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093" w:rsidRPr="00AF2100" w:rsidRDefault="00127093" w:rsidP="00127093">
      <w:pPr>
        <w:rPr>
          <w:b/>
          <w:sz w:val="52"/>
          <w:szCs w:val="52"/>
          <w:lang w:val="en-GB"/>
        </w:rPr>
      </w:pPr>
      <w:bookmarkStart w:id="0" w:name="_GoBack"/>
      <w:bookmarkEnd w:id="0"/>
      <w:r w:rsidRPr="00AF2100">
        <w:rPr>
          <w:b/>
          <w:sz w:val="52"/>
          <w:szCs w:val="52"/>
          <w:lang w:val="en-GB"/>
        </w:rPr>
        <w:t>GEO-Laser Remote App</w:t>
      </w:r>
      <w:r w:rsidRPr="00AF2100">
        <w:rPr>
          <w:b/>
          <w:sz w:val="52"/>
          <w:szCs w:val="52"/>
          <w:lang w:val="en-GB"/>
        </w:rPr>
        <w:tab/>
        <w:t>V. 2.0</w:t>
      </w:r>
      <w:r w:rsidRPr="00AF2100">
        <w:rPr>
          <w:b/>
          <w:sz w:val="52"/>
          <w:szCs w:val="52"/>
          <w:lang w:val="en-GB"/>
        </w:rPr>
        <w:tab/>
      </w:r>
      <w:r w:rsidRPr="00AF2100">
        <w:rPr>
          <w:b/>
          <w:sz w:val="52"/>
          <w:szCs w:val="52"/>
          <w:lang w:val="en-GB"/>
        </w:rPr>
        <w:tab/>
      </w:r>
    </w:p>
    <w:p w:rsidR="00127093" w:rsidRPr="00AF2100" w:rsidRDefault="00127093" w:rsidP="00127093">
      <w:pPr>
        <w:rPr>
          <w:sz w:val="40"/>
          <w:szCs w:val="40"/>
          <w:lang w:val="en-GB"/>
        </w:rPr>
      </w:pPr>
      <w:r w:rsidRPr="00AF2100">
        <w:rPr>
          <w:sz w:val="40"/>
          <w:szCs w:val="40"/>
          <w:lang w:val="en-GB"/>
        </w:rPr>
        <w:t>Operating Instructions</w:t>
      </w:r>
    </w:p>
    <w:p w:rsidR="00127093" w:rsidRPr="00AF2100" w:rsidRDefault="00127093" w:rsidP="00127093">
      <w:pPr>
        <w:rPr>
          <w:sz w:val="28"/>
          <w:lang w:val="en-GB"/>
        </w:rPr>
      </w:pPr>
    </w:p>
    <w:p w:rsidR="00127093" w:rsidRPr="00AF2100" w:rsidRDefault="00127093" w:rsidP="00127093">
      <w:pPr>
        <w:rPr>
          <w:sz w:val="28"/>
          <w:lang w:val="en-GB"/>
        </w:rPr>
      </w:pPr>
      <w:r w:rsidRPr="00AF2100">
        <w:rPr>
          <w:b/>
          <w:noProof/>
          <w:sz w:val="40"/>
        </w:rPr>
        <w:drawing>
          <wp:anchor distT="0" distB="0" distL="114300" distR="114300" simplePos="0" relativeHeight="251659264" behindDoc="1" locked="0" layoutInCell="1" allowOverlap="1" wp14:anchorId="57C1777D" wp14:editId="3411D7D1">
            <wp:simplePos x="0" y="0"/>
            <wp:positionH relativeFrom="column">
              <wp:posOffset>-897255</wp:posOffset>
            </wp:positionH>
            <wp:positionV relativeFrom="paragraph">
              <wp:posOffset>8890</wp:posOffset>
            </wp:positionV>
            <wp:extent cx="7591425" cy="3166745"/>
            <wp:effectExtent l="0" t="0" r="9525" b="0"/>
            <wp:wrapNone/>
            <wp:docPr id="1" name="Grafik 1" descr="\\GEOSERVER\Data\Büro\Bilder\Produktbilder\Sortiert\1 GEO\2 Laser-Zubehör\GEO-Laser Remote App\GEO Laser Remote App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ERVER\Data\Büro\Bilder\Produktbilder\Sortiert\1 GEO\2 Laser-Zubehör\GEO-Laser Remote App\GEO Laser Remote App Banner.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7591425" cy="316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093" w:rsidRPr="00AF2100" w:rsidRDefault="00127093" w:rsidP="00127093">
      <w:pPr>
        <w:rPr>
          <w:sz w:val="28"/>
          <w:lang w:val="en-GB"/>
        </w:rPr>
      </w:pPr>
    </w:p>
    <w:p w:rsidR="00127093" w:rsidRPr="00AF2100" w:rsidRDefault="00127093" w:rsidP="00127093">
      <w:pPr>
        <w:rPr>
          <w:sz w:val="28"/>
          <w:lang w:val="en-GB"/>
        </w:rPr>
      </w:pPr>
    </w:p>
    <w:p w:rsidR="00127093" w:rsidRPr="00AF2100" w:rsidRDefault="00127093" w:rsidP="00127093">
      <w:pPr>
        <w:rPr>
          <w:sz w:val="28"/>
          <w:lang w:val="en-GB"/>
        </w:rPr>
      </w:pPr>
    </w:p>
    <w:p w:rsidR="00127093" w:rsidRPr="00AF2100" w:rsidRDefault="00127093" w:rsidP="00127093">
      <w:pPr>
        <w:rPr>
          <w:sz w:val="28"/>
          <w:lang w:val="en-GB"/>
        </w:rPr>
      </w:pPr>
    </w:p>
    <w:p w:rsidR="00127093" w:rsidRPr="00AF2100" w:rsidRDefault="00127093" w:rsidP="00127093">
      <w:pPr>
        <w:rPr>
          <w:sz w:val="28"/>
          <w:lang w:val="en-GB"/>
        </w:rPr>
      </w:pPr>
    </w:p>
    <w:p w:rsidR="00127093" w:rsidRPr="00AF2100" w:rsidRDefault="00127093" w:rsidP="00127093">
      <w:pPr>
        <w:rPr>
          <w:sz w:val="28"/>
          <w:lang w:val="en-GB"/>
        </w:rPr>
      </w:pPr>
    </w:p>
    <w:p w:rsidR="00127093" w:rsidRPr="00AF2100" w:rsidRDefault="00127093" w:rsidP="00127093">
      <w:pPr>
        <w:rPr>
          <w:sz w:val="28"/>
          <w:lang w:val="en-GB"/>
        </w:rPr>
      </w:pPr>
    </w:p>
    <w:p w:rsidR="00127093" w:rsidRPr="00AF2100" w:rsidRDefault="00127093" w:rsidP="00127093">
      <w:pPr>
        <w:rPr>
          <w:sz w:val="28"/>
          <w:lang w:val="en-GB"/>
        </w:rPr>
      </w:pPr>
    </w:p>
    <w:p w:rsidR="00127093" w:rsidRPr="00AF2100" w:rsidRDefault="00127093" w:rsidP="00127093">
      <w:pPr>
        <w:tabs>
          <w:tab w:val="left" w:pos="7935"/>
        </w:tabs>
        <w:rPr>
          <w:sz w:val="44"/>
          <w:szCs w:val="44"/>
          <w:lang w:val="en-GB"/>
        </w:rPr>
      </w:pPr>
      <w:r w:rsidRPr="00AF2100">
        <w:rPr>
          <w:sz w:val="44"/>
          <w:szCs w:val="44"/>
          <w:lang w:val="en-GB"/>
        </w:rPr>
        <w:tab/>
      </w:r>
    </w:p>
    <w:p w:rsidR="00127093" w:rsidRPr="00AF2100" w:rsidRDefault="00127093" w:rsidP="00127093">
      <w:pPr>
        <w:jc w:val="center"/>
        <w:rPr>
          <w:b/>
          <w:color w:val="D10A10"/>
          <w:sz w:val="44"/>
          <w:szCs w:val="44"/>
          <w:lang w:val="en-GB"/>
        </w:rPr>
      </w:pPr>
    </w:p>
    <w:p w:rsidR="00127093" w:rsidRPr="00AF2100" w:rsidRDefault="00127093" w:rsidP="00127093">
      <w:pPr>
        <w:jc w:val="center"/>
        <w:rPr>
          <w:b/>
          <w:color w:val="D10A10"/>
          <w:sz w:val="44"/>
          <w:szCs w:val="44"/>
          <w:lang w:val="en-GB"/>
        </w:rPr>
      </w:pPr>
    </w:p>
    <w:p w:rsidR="00127093" w:rsidRPr="00AF2100" w:rsidRDefault="00127093" w:rsidP="00127093">
      <w:pPr>
        <w:jc w:val="center"/>
        <w:rPr>
          <w:b/>
          <w:color w:val="D10A10"/>
          <w:sz w:val="44"/>
          <w:szCs w:val="44"/>
          <w:lang w:val="en-GB"/>
        </w:rPr>
      </w:pPr>
    </w:p>
    <w:p w:rsidR="00127093" w:rsidRPr="00AF2100" w:rsidRDefault="00127093" w:rsidP="00127093">
      <w:pPr>
        <w:jc w:val="center"/>
        <w:rPr>
          <w:b/>
          <w:color w:val="D10A10"/>
          <w:sz w:val="44"/>
          <w:szCs w:val="44"/>
          <w:lang w:val="en-GB"/>
        </w:rPr>
      </w:pPr>
    </w:p>
    <w:p w:rsidR="00045AA2" w:rsidRPr="00AF2100" w:rsidRDefault="00045AA2" w:rsidP="00127093">
      <w:pPr>
        <w:jc w:val="center"/>
        <w:rPr>
          <w:b/>
          <w:color w:val="D10A10"/>
          <w:sz w:val="44"/>
          <w:szCs w:val="44"/>
          <w:lang w:val="en-GB"/>
        </w:rPr>
      </w:pPr>
    </w:p>
    <w:p w:rsidR="00045AA2" w:rsidRPr="00AF2100" w:rsidRDefault="00045AA2" w:rsidP="00127093">
      <w:pPr>
        <w:jc w:val="center"/>
        <w:rPr>
          <w:b/>
          <w:color w:val="D10A10"/>
          <w:sz w:val="44"/>
          <w:szCs w:val="44"/>
          <w:lang w:val="en-GB"/>
        </w:rPr>
      </w:pPr>
    </w:p>
    <w:p w:rsidR="00127093" w:rsidRPr="00201F09" w:rsidRDefault="00127093" w:rsidP="00127093">
      <w:pPr>
        <w:jc w:val="center"/>
        <w:rPr>
          <w:b/>
          <w:color w:val="D10A10"/>
          <w:sz w:val="44"/>
          <w:szCs w:val="44"/>
          <w:lang w:val="es-ES"/>
        </w:rPr>
      </w:pPr>
      <w:r w:rsidRPr="00201F09">
        <w:rPr>
          <w:b/>
          <w:color w:val="D10A10"/>
          <w:sz w:val="44"/>
          <w:szCs w:val="44"/>
          <w:lang w:val="es-ES"/>
        </w:rPr>
        <w:t>WWW.GEO-LASER.DE  –  INFO@GEO-LASER.DE</w:t>
      </w:r>
    </w:p>
    <w:p w:rsidR="00127093" w:rsidRPr="00201F09" w:rsidRDefault="00127093" w:rsidP="00127093">
      <w:pPr>
        <w:rPr>
          <w:sz w:val="28"/>
          <w:lang w:val="es-ES"/>
        </w:rPr>
      </w:pPr>
    </w:p>
    <w:p w:rsidR="00127093" w:rsidRPr="00201F09" w:rsidRDefault="00127093" w:rsidP="00127093">
      <w:pPr>
        <w:jc w:val="center"/>
        <w:rPr>
          <w:sz w:val="28"/>
          <w:lang w:val="es-ES"/>
        </w:rPr>
      </w:pPr>
    </w:p>
    <w:p w:rsidR="00127093" w:rsidRPr="00201F09" w:rsidRDefault="00127093" w:rsidP="00127093">
      <w:pPr>
        <w:rPr>
          <w:sz w:val="28"/>
          <w:lang w:val="es-ES"/>
        </w:rPr>
      </w:pPr>
    </w:p>
    <w:p w:rsidR="00127093" w:rsidRPr="00201F09" w:rsidRDefault="00127093" w:rsidP="00127093">
      <w:pPr>
        <w:rPr>
          <w:sz w:val="28"/>
          <w:lang w:val="es-ES"/>
        </w:rPr>
      </w:pPr>
    </w:p>
    <w:p w:rsidR="00127093" w:rsidRPr="00201F09" w:rsidRDefault="00127093" w:rsidP="00127093">
      <w:pPr>
        <w:rPr>
          <w:sz w:val="28"/>
          <w:lang w:val="es-ES"/>
        </w:rPr>
      </w:pPr>
    </w:p>
    <w:p w:rsidR="00127093" w:rsidRPr="00201F09" w:rsidRDefault="00C9450A" w:rsidP="00127093">
      <w:pPr>
        <w:rPr>
          <w:sz w:val="28"/>
          <w:lang w:val="es-ES"/>
        </w:rPr>
      </w:pPr>
      <w:r w:rsidRPr="00AF2100">
        <w:rPr>
          <w:noProof/>
          <w:sz w:val="28"/>
        </w:rPr>
        <w:drawing>
          <wp:anchor distT="0" distB="0" distL="114300" distR="114300" simplePos="0" relativeHeight="251663360" behindDoc="1" locked="0" layoutInCell="1" allowOverlap="1" wp14:anchorId="180A2A02" wp14:editId="58FA50E3">
            <wp:simplePos x="0" y="0"/>
            <wp:positionH relativeFrom="margin">
              <wp:posOffset>-235585</wp:posOffset>
            </wp:positionH>
            <wp:positionV relativeFrom="page">
              <wp:posOffset>8169910</wp:posOffset>
            </wp:positionV>
            <wp:extent cx="6305550" cy="706755"/>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er Fuß.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5550" cy="706755"/>
                    </a:xfrm>
                    <a:prstGeom prst="rect">
                      <a:avLst/>
                    </a:prstGeom>
                  </pic:spPr>
                </pic:pic>
              </a:graphicData>
            </a:graphic>
            <wp14:sizeRelH relativeFrom="page">
              <wp14:pctWidth>0</wp14:pctWidth>
            </wp14:sizeRelH>
            <wp14:sizeRelV relativeFrom="page">
              <wp14:pctHeight>0</wp14:pctHeight>
            </wp14:sizeRelV>
          </wp:anchor>
        </w:drawing>
      </w:r>
    </w:p>
    <w:p w:rsidR="002B4A81" w:rsidRPr="00201F09" w:rsidRDefault="002B4A81" w:rsidP="00127093">
      <w:pPr>
        <w:rPr>
          <w:sz w:val="28"/>
          <w:lang w:val="es-ES"/>
        </w:rPr>
        <w:sectPr w:rsidR="002B4A81" w:rsidRPr="00201F09" w:rsidSect="002B4A81">
          <w:headerReference w:type="default" r:id="rId11"/>
          <w:footerReference w:type="default" r:id="rId12"/>
          <w:footerReference w:type="first" r:id="rId13"/>
          <w:type w:val="oddPage"/>
          <w:pgSz w:w="11906" w:h="16838"/>
          <w:pgMar w:top="2204" w:right="1418" w:bottom="851" w:left="1418" w:header="709" w:footer="300" w:gutter="0"/>
          <w:cols w:space="708"/>
          <w:titlePg/>
          <w:docGrid w:linePitch="360"/>
        </w:sectPr>
      </w:pPr>
    </w:p>
    <w:bookmarkStart w:id="1" w:name="_Toc476738206" w:displacedByCustomXml="next"/>
    <w:sdt>
      <w:sdtPr>
        <w:rPr>
          <w:rFonts w:ascii="Calibri" w:eastAsia="Times New Roman" w:hAnsi="Calibri" w:cs="Times New Roman"/>
          <w:b w:val="0"/>
          <w:bCs w:val="0"/>
          <w:color w:val="auto"/>
          <w:sz w:val="22"/>
          <w:szCs w:val="24"/>
          <w:lang w:val="en-GB"/>
        </w:rPr>
        <w:id w:val="-1035499836"/>
        <w:docPartObj>
          <w:docPartGallery w:val="Table of Contents"/>
          <w:docPartUnique/>
        </w:docPartObj>
      </w:sdtPr>
      <w:sdtEndPr/>
      <w:sdtContent>
        <w:p w:rsidR="00127093" w:rsidRPr="00AF2100" w:rsidRDefault="00127093">
          <w:pPr>
            <w:pStyle w:val="Inhaltsverzeichnisberschrift"/>
            <w:rPr>
              <w:rFonts w:asciiTheme="minorHAnsi" w:hAnsiTheme="minorHAnsi"/>
              <w:color w:val="000000" w:themeColor="text1"/>
              <w:lang w:val="en-GB"/>
            </w:rPr>
          </w:pPr>
          <w:r w:rsidRPr="00AF2100">
            <w:rPr>
              <w:rFonts w:asciiTheme="minorHAnsi" w:hAnsiTheme="minorHAnsi"/>
              <w:color w:val="000000" w:themeColor="text1"/>
              <w:lang w:val="en-GB"/>
            </w:rPr>
            <w:t>Contents</w:t>
          </w:r>
        </w:p>
        <w:p w:rsidR="00215F69" w:rsidRDefault="00127093">
          <w:pPr>
            <w:pStyle w:val="Verzeichnis1"/>
            <w:rPr>
              <w:rFonts w:asciiTheme="minorHAnsi" w:eastAsiaTheme="minorEastAsia" w:hAnsiTheme="minorHAnsi" w:cstheme="minorBidi"/>
              <w:b w:val="0"/>
              <w:szCs w:val="22"/>
            </w:rPr>
          </w:pPr>
          <w:r w:rsidRPr="00AF2100">
            <w:rPr>
              <w:noProof w:val="0"/>
              <w:lang w:val="en-GB"/>
            </w:rPr>
            <w:fldChar w:fldCharType="begin"/>
          </w:r>
          <w:r w:rsidRPr="00AF2100">
            <w:rPr>
              <w:noProof w:val="0"/>
              <w:lang w:val="en-GB"/>
            </w:rPr>
            <w:instrText xml:space="preserve"> TOC \o "1-3" \h \z \u </w:instrText>
          </w:r>
          <w:r w:rsidRPr="00AF2100">
            <w:rPr>
              <w:noProof w:val="0"/>
              <w:lang w:val="en-GB"/>
            </w:rPr>
            <w:fldChar w:fldCharType="separate"/>
          </w:r>
          <w:hyperlink w:anchor="_Toc477857025" w:history="1">
            <w:r w:rsidR="00215F69" w:rsidRPr="00A25C01">
              <w:rPr>
                <w:rStyle w:val="Hyperlink"/>
                <w:lang w:val="en-GB"/>
              </w:rPr>
              <w:t>1</w:t>
            </w:r>
            <w:r w:rsidR="00215F69">
              <w:rPr>
                <w:rFonts w:asciiTheme="minorHAnsi" w:eastAsiaTheme="minorEastAsia" w:hAnsiTheme="minorHAnsi" w:cstheme="minorBidi"/>
                <w:b w:val="0"/>
                <w:szCs w:val="22"/>
              </w:rPr>
              <w:tab/>
            </w:r>
            <w:r w:rsidR="00215F69" w:rsidRPr="00A25C01">
              <w:rPr>
                <w:rStyle w:val="Hyperlink"/>
                <w:lang w:val="en-GB"/>
              </w:rPr>
              <w:t>GEO-Laser Remote App</w:t>
            </w:r>
            <w:r w:rsidR="00215F69">
              <w:rPr>
                <w:webHidden/>
              </w:rPr>
              <w:tab/>
            </w:r>
            <w:r w:rsidR="00215F69">
              <w:rPr>
                <w:webHidden/>
              </w:rPr>
              <w:fldChar w:fldCharType="begin"/>
            </w:r>
            <w:r w:rsidR="00215F69">
              <w:rPr>
                <w:webHidden/>
              </w:rPr>
              <w:instrText xml:space="preserve"> PAGEREF _Toc477857025 \h </w:instrText>
            </w:r>
            <w:r w:rsidR="00215F69">
              <w:rPr>
                <w:webHidden/>
              </w:rPr>
            </w:r>
            <w:r w:rsidR="00215F69">
              <w:rPr>
                <w:webHidden/>
              </w:rPr>
              <w:fldChar w:fldCharType="separate"/>
            </w:r>
            <w:r w:rsidR="00456EAB">
              <w:rPr>
                <w:webHidden/>
              </w:rPr>
              <w:t>3</w:t>
            </w:r>
            <w:r w:rsidR="00215F69">
              <w:rPr>
                <w:webHidden/>
              </w:rPr>
              <w:fldChar w:fldCharType="end"/>
            </w:r>
          </w:hyperlink>
        </w:p>
        <w:p w:rsidR="00215F69" w:rsidRDefault="00456EAB">
          <w:pPr>
            <w:pStyle w:val="Verzeichnis2"/>
            <w:rPr>
              <w:rFonts w:asciiTheme="minorHAnsi" w:eastAsiaTheme="minorEastAsia" w:hAnsiTheme="minorHAnsi" w:cstheme="minorBidi"/>
              <w:szCs w:val="22"/>
            </w:rPr>
          </w:pPr>
          <w:hyperlink w:anchor="_Toc477857026" w:history="1">
            <w:r w:rsidR="00215F69" w:rsidRPr="00A25C01">
              <w:rPr>
                <w:rStyle w:val="Hyperlink"/>
                <w:lang w:val="en-GB"/>
              </w:rPr>
              <w:t>1.1</w:t>
            </w:r>
            <w:r w:rsidR="00215F69">
              <w:rPr>
                <w:rFonts w:asciiTheme="minorHAnsi" w:eastAsiaTheme="minorEastAsia" w:hAnsiTheme="minorHAnsi" w:cstheme="minorBidi"/>
                <w:szCs w:val="22"/>
              </w:rPr>
              <w:tab/>
            </w:r>
            <w:r w:rsidR="00215F69" w:rsidRPr="00A25C01">
              <w:rPr>
                <w:rStyle w:val="Hyperlink"/>
                <w:lang w:val="en-GB"/>
              </w:rPr>
              <w:t>Functions</w:t>
            </w:r>
            <w:r w:rsidR="00215F69">
              <w:rPr>
                <w:webHidden/>
              </w:rPr>
              <w:tab/>
            </w:r>
            <w:r w:rsidR="00215F69">
              <w:rPr>
                <w:webHidden/>
              </w:rPr>
              <w:fldChar w:fldCharType="begin"/>
            </w:r>
            <w:r w:rsidR="00215F69">
              <w:rPr>
                <w:webHidden/>
              </w:rPr>
              <w:instrText xml:space="preserve"> PAGEREF _Toc477857026 \h </w:instrText>
            </w:r>
            <w:r w:rsidR="00215F69">
              <w:rPr>
                <w:webHidden/>
              </w:rPr>
            </w:r>
            <w:r w:rsidR="00215F69">
              <w:rPr>
                <w:webHidden/>
              </w:rPr>
              <w:fldChar w:fldCharType="separate"/>
            </w:r>
            <w:r>
              <w:rPr>
                <w:webHidden/>
              </w:rPr>
              <w:t>3</w:t>
            </w:r>
            <w:r w:rsidR="00215F69">
              <w:rPr>
                <w:webHidden/>
              </w:rPr>
              <w:fldChar w:fldCharType="end"/>
            </w:r>
          </w:hyperlink>
        </w:p>
        <w:p w:rsidR="00215F69" w:rsidRDefault="00456EAB">
          <w:pPr>
            <w:pStyle w:val="Verzeichnis2"/>
            <w:rPr>
              <w:rFonts w:asciiTheme="minorHAnsi" w:eastAsiaTheme="minorEastAsia" w:hAnsiTheme="minorHAnsi" w:cstheme="minorBidi"/>
              <w:szCs w:val="22"/>
            </w:rPr>
          </w:pPr>
          <w:hyperlink w:anchor="_Toc477857027" w:history="1">
            <w:r w:rsidR="00215F69" w:rsidRPr="00A25C01">
              <w:rPr>
                <w:rStyle w:val="Hyperlink"/>
                <w:lang w:val="en-GB"/>
              </w:rPr>
              <w:t>1.2</w:t>
            </w:r>
            <w:r w:rsidR="00215F69">
              <w:rPr>
                <w:rFonts w:asciiTheme="minorHAnsi" w:eastAsiaTheme="minorEastAsia" w:hAnsiTheme="minorHAnsi" w:cstheme="minorBidi"/>
                <w:szCs w:val="22"/>
              </w:rPr>
              <w:tab/>
            </w:r>
            <w:r w:rsidR="00215F69" w:rsidRPr="00A25C01">
              <w:rPr>
                <w:rStyle w:val="Hyperlink"/>
                <w:lang w:val="en-GB"/>
              </w:rPr>
              <w:t>Compatible Devices</w:t>
            </w:r>
            <w:r w:rsidR="00215F69">
              <w:rPr>
                <w:webHidden/>
              </w:rPr>
              <w:tab/>
            </w:r>
            <w:r w:rsidR="00215F69">
              <w:rPr>
                <w:webHidden/>
              </w:rPr>
              <w:fldChar w:fldCharType="begin"/>
            </w:r>
            <w:r w:rsidR="00215F69">
              <w:rPr>
                <w:webHidden/>
              </w:rPr>
              <w:instrText xml:space="preserve"> PAGEREF _Toc477857027 \h </w:instrText>
            </w:r>
            <w:r w:rsidR="00215F69">
              <w:rPr>
                <w:webHidden/>
              </w:rPr>
            </w:r>
            <w:r w:rsidR="00215F69">
              <w:rPr>
                <w:webHidden/>
              </w:rPr>
              <w:fldChar w:fldCharType="separate"/>
            </w:r>
            <w:r>
              <w:rPr>
                <w:webHidden/>
              </w:rPr>
              <w:t>3</w:t>
            </w:r>
            <w:r w:rsidR="00215F69">
              <w:rPr>
                <w:webHidden/>
              </w:rPr>
              <w:fldChar w:fldCharType="end"/>
            </w:r>
          </w:hyperlink>
        </w:p>
        <w:p w:rsidR="00215F69" w:rsidRDefault="00456EAB">
          <w:pPr>
            <w:pStyle w:val="Verzeichnis1"/>
            <w:rPr>
              <w:rFonts w:asciiTheme="minorHAnsi" w:eastAsiaTheme="minorEastAsia" w:hAnsiTheme="minorHAnsi" w:cstheme="minorBidi"/>
              <w:b w:val="0"/>
              <w:szCs w:val="22"/>
            </w:rPr>
          </w:pPr>
          <w:hyperlink w:anchor="_Toc477857028" w:history="1">
            <w:r w:rsidR="00215F69" w:rsidRPr="00A25C01">
              <w:rPr>
                <w:rStyle w:val="Hyperlink"/>
                <w:lang w:val="en-GB"/>
              </w:rPr>
              <w:t>2</w:t>
            </w:r>
            <w:r w:rsidR="00215F69">
              <w:rPr>
                <w:rFonts w:asciiTheme="minorHAnsi" w:eastAsiaTheme="minorEastAsia" w:hAnsiTheme="minorHAnsi" w:cstheme="minorBidi"/>
                <w:b w:val="0"/>
                <w:szCs w:val="22"/>
              </w:rPr>
              <w:tab/>
            </w:r>
            <w:r w:rsidR="00215F69" w:rsidRPr="00A25C01">
              <w:rPr>
                <w:rStyle w:val="Hyperlink"/>
                <w:lang w:val="en-GB"/>
              </w:rPr>
              <w:t>Start Screen (Device Selection)</w:t>
            </w:r>
            <w:r w:rsidR="00215F69">
              <w:rPr>
                <w:webHidden/>
              </w:rPr>
              <w:tab/>
            </w:r>
            <w:r w:rsidR="00215F69">
              <w:rPr>
                <w:webHidden/>
              </w:rPr>
              <w:fldChar w:fldCharType="begin"/>
            </w:r>
            <w:r w:rsidR="00215F69">
              <w:rPr>
                <w:webHidden/>
              </w:rPr>
              <w:instrText xml:space="preserve"> PAGEREF _Toc477857028 \h </w:instrText>
            </w:r>
            <w:r w:rsidR="00215F69">
              <w:rPr>
                <w:webHidden/>
              </w:rPr>
            </w:r>
            <w:r w:rsidR="00215F69">
              <w:rPr>
                <w:webHidden/>
              </w:rPr>
              <w:fldChar w:fldCharType="separate"/>
            </w:r>
            <w:r>
              <w:rPr>
                <w:webHidden/>
              </w:rPr>
              <w:t>4</w:t>
            </w:r>
            <w:r w:rsidR="00215F69">
              <w:rPr>
                <w:webHidden/>
              </w:rPr>
              <w:fldChar w:fldCharType="end"/>
            </w:r>
          </w:hyperlink>
        </w:p>
        <w:p w:rsidR="00215F69" w:rsidRDefault="00456EAB">
          <w:pPr>
            <w:pStyle w:val="Verzeichnis1"/>
            <w:rPr>
              <w:rFonts w:asciiTheme="minorHAnsi" w:eastAsiaTheme="minorEastAsia" w:hAnsiTheme="minorHAnsi" w:cstheme="minorBidi"/>
              <w:b w:val="0"/>
              <w:szCs w:val="22"/>
            </w:rPr>
          </w:pPr>
          <w:hyperlink w:anchor="_Toc477857029" w:history="1">
            <w:r w:rsidR="00215F69" w:rsidRPr="00A25C01">
              <w:rPr>
                <w:rStyle w:val="Hyperlink"/>
                <w:lang w:val="en-GB"/>
              </w:rPr>
              <w:t>3</w:t>
            </w:r>
            <w:r w:rsidR="00215F69">
              <w:rPr>
                <w:rFonts w:asciiTheme="minorHAnsi" w:eastAsiaTheme="minorEastAsia" w:hAnsiTheme="minorHAnsi" w:cstheme="minorBidi"/>
                <w:b w:val="0"/>
                <w:szCs w:val="22"/>
              </w:rPr>
              <w:tab/>
            </w:r>
            <w:r w:rsidR="00215F69" w:rsidRPr="00A25C01">
              <w:rPr>
                <w:rStyle w:val="Hyperlink"/>
                <w:lang w:val="en-GB"/>
              </w:rPr>
              <w:t>Connect to a Laser</w:t>
            </w:r>
            <w:r w:rsidR="00215F69">
              <w:rPr>
                <w:webHidden/>
              </w:rPr>
              <w:tab/>
            </w:r>
            <w:r w:rsidR="00215F69">
              <w:rPr>
                <w:webHidden/>
              </w:rPr>
              <w:fldChar w:fldCharType="begin"/>
            </w:r>
            <w:r w:rsidR="00215F69">
              <w:rPr>
                <w:webHidden/>
              </w:rPr>
              <w:instrText xml:space="preserve"> PAGEREF _Toc477857029 \h </w:instrText>
            </w:r>
            <w:r w:rsidR="00215F69">
              <w:rPr>
                <w:webHidden/>
              </w:rPr>
            </w:r>
            <w:r w:rsidR="00215F69">
              <w:rPr>
                <w:webHidden/>
              </w:rPr>
              <w:fldChar w:fldCharType="separate"/>
            </w:r>
            <w:r>
              <w:rPr>
                <w:webHidden/>
              </w:rPr>
              <w:t>5</w:t>
            </w:r>
            <w:r w:rsidR="00215F69">
              <w:rPr>
                <w:webHidden/>
              </w:rPr>
              <w:fldChar w:fldCharType="end"/>
            </w:r>
          </w:hyperlink>
        </w:p>
        <w:p w:rsidR="00215F69" w:rsidRDefault="00456EAB">
          <w:pPr>
            <w:pStyle w:val="Verzeichnis2"/>
            <w:rPr>
              <w:rFonts w:asciiTheme="minorHAnsi" w:eastAsiaTheme="minorEastAsia" w:hAnsiTheme="minorHAnsi" w:cstheme="minorBidi"/>
              <w:szCs w:val="22"/>
            </w:rPr>
          </w:pPr>
          <w:hyperlink w:anchor="_Toc477857030" w:history="1">
            <w:r w:rsidR="00215F69" w:rsidRPr="00A25C01">
              <w:rPr>
                <w:rStyle w:val="Hyperlink"/>
                <w:lang w:val="en-GB"/>
              </w:rPr>
              <w:t>3.1</w:t>
            </w:r>
            <w:r w:rsidR="00215F69">
              <w:rPr>
                <w:rFonts w:asciiTheme="minorHAnsi" w:eastAsiaTheme="minorEastAsia" w:hAnsiTheme="minorHAnsi" w:cstheme="minorBidi"/>
                <w:szCs w:val="22"/>
              </w:rPr>
              <w:tab/>
            </w:r>
            <w:r w:rsidR="00215F69" w:rsidRPr="00A25C01">
              <w:rPr>
                <w:rStyle w:val="Hyperlink"/>
                <w:lang w:val="en-GB"/>
              </w:rPr>
              <w:t>Switch On Wireless Connection to Laser Device</w:t>
            </w:r>
            <w:r w:rsidR="00215F69">
              <w:rPr>
                <w:webHidden/>
              </w:rPr>
              <w:tab/>
            </w:r>
            <w:r w:rsidR="00215F69">
              <w:rPr>
                <w:webHidden/>
              </w:rPr>
              <w:fldChar w:fldCharType="begin"/>
            </w:r>
            <w:r w:rsidR="00215F69">
              <w:rPr>
                <w:webHidden/>
              </w:rPr>
              <w:instrText xml:space="preserve"> PAGEREF _Toc477857030 \h </w:instrText>
            </w:r>
            <w:r w:rsidR="00215F69">
              <w:rPr>
                <w:webHidden/>
              </w:rPr>
            </w:r>
            <w:r w:rsidR="00215F69">
              <w:rPr>
                <w:webHidden/>
              </w:rPr>
              <w:fldChar w:fldCharType="separate"/>
            </w:r>
            <w:r>
              <w:rPr>
                <w:webHidden/>
              </w:rPr>
              <w:t>5</w:t>
            </w:r>
            <w:r w:rsidR="00215F69">
              <w:rPr>
                <w:webHidden/>
              </w:rPr>
              <w:fldChar w:fldCharType="end"/>
            </w:r>
          </w:hyperlink>
        </w:p>
        <w:p w:rsidR="00215F69" w:rsidRDefault="00456EAB">
          <w:pPr>
            <w:pStyle w:val="Verzeichnis2"/>
            <w:rPr>
              <w:rFonts w:asciiTheme="minorHAnsi" w:eastAsiaTheme="minorEastAsia" w:hAnsiTheme="minorHAnsi" w:cstheme="minorBidi"/>
              <w:szCs w:val="22"/>
            </w:rPr>
          </w:pPr>
          <w:hyperlink w:anchor="_Toc477857031" w:history="1">
            <w:r w:rsidR="00215F69" w:rsidRPr="00A25C01">
              <w:rPr>
                <w:rStyle w:val="Hyperlink"/>
                <w:lang w:val="en-GB"/>
              </w:rPr>
              <w:t>3.2</w:t>
            </w:r>
            <w:r w:rsidR="00215F69">
              <w:rPr>
                <w:rFonts w:asciiTheme="minorHAnsi" w:eastAsiaTheme="minorEastAsia" w:hAnsiTheme="minorHAnsi" w:cstheme="minorBidi"/>
                <w:szCs w:val="22"/>
              </w:rPr>
              <w:tab/>
            </w:r>
            <w:r w:rsidR="00215F69" w:rsidRPr="00A25C01">
              <w:rPr>
                <w:rStyle w:val="Hyperlink"/>
                <w:lang w:val="en-GB"/>
              </w:rPr>
              <w:t>Show MAC Address of Laser Device</w:t>
            </w:r>
            <w:r w:rsidR="00215F69">
              <w:rPr>
                <w:webHidden/>
              </w:rPr>
              <w:tab/>
            </w:r>
            <w:r w:rsidR="00215F69">
              <w:rPr>
                <w:webHidden/>
              </w:rPr>
              <w:fldChar w:fldCharType="begin"/>
            </w:r>
            <w:r w:rsidR="00215F69">
              <w:rPr>
                <w:webHidden/>
              </w:rPr>
              <w:instrText xml:space="preserve"> PAGEREF _Toc477857031 \h </w:instrText>
            </w:r>
            <w:r w:rsidR="00215F69">
              <w:rPr>
                <w:webHidden/>
              </w:rPr>
            </w:r>
            <w:r w:rsidR="00215F69">
              <w:rPr>
                <w:webHidden/>
              </w:rPr>
              <w:fldChar w:fldCharType="separate"/>
            </w:r>
            <w:r>
              <w:rPr>
                <w:webHidden/>
              </w:rPr>
              <w:t>5</w:t>
            </w:r>
            <w:r w:rsidR="00215F69">
              <w:rPr>
                <w:webHidden/>
              </w:rPr>
              <w:fldChar w:fldCharType="end"/>
            </w:r>
          </w:hyperlink>
        </w:p>
        <w:p w:rsidR="00215F69" w:rsidRDefault="00456EAB">
          <w:pPr>
            <w:pStyle w:val="Verzeichnis2"/>
            <w:rPr>
              <w:rFonts w:asciiTheme="minorHAnsi" w:eastAsiaTheme="minorEastAsia" w:hAnsiTheme="minorHAnsi" w:cstheme="minorBidi"/>
              <w:szCs w:val="22"/>
            </w:rPr>
          </w:pPr>
          <w:hyperlink w:anchor="_Toc477857032" w:history="1">
            <w:r w:rsidR="00215F69" w:rsidRPr="00A25C01">
              <w:rPr>
                <w:rStyle w:val="Hyperlink"/>
                <w:lang w:val="en-GB"/>
              </w:rPr>
              <w:t>3.3</w:t>
            </w:r>
            <w:r w:rsidR="00215F69">
              <w:rPr>
                <w:rFonts w:asciiTheme="minorHAnsi" w:eastAsiaTheme="minorEastAsia" w:hAnsiTheme="minorHAnsi" w:cstheme="minorBidi"/>
                <w:szCs w:val="22"/>
              </w:rPr>
              <w:tab/>
            </w:r>
            <w:r w:rsidR="00215F69" w:rsidRPr="00A25C01">
              <w:rPr>
                <w:rStyle w:val="Hyperlink"/>
                <w:lang w:val="en-GB"/>
              </w:rPr>
              <w:t>Connect App and Laser Device</w:t>
            </w:r>
            <w:r w:rsidR="00215F69">
              <w:rPr>
                <w:webHidden/>
              </w:rPr>
              <w:tab/>
            </w:r>
            <w:r w:rsidR="00215F69">
              <w:rPr>
                <w:webHidden/>
              </w:rPr>
              <w:fldChar w:fldCharType="begin"/>
            </w:r>
            <w:r w:rsidR="00215F69">
              <w:rPr>
                <w:webHidden/>
              </w:rPr>
              <w:instrText xml:space="preserve"> PAGEREF _Toc477857032 \h </w:instrText>
            </w:r>
            <w:r w:rsidR="00215F69">
              <w:rPr>
                <w:webHidden/>
              </w:rPr>
            </w:r>
            <w:r w:rsidR="00215F69">
              <w:rPr>
                <w:webHidden/>
              </w:rPr>
              <w:fldChar w:fldCharType="separate"/>
            </w:r>
            <w:r>
              <w:rPr>
                <w:webHidden/>
              </w:rPr>
              <w:t>6</w:t>
            </w:r>
            <w:r w:rsidR="00215F69">
              <w:rPr>
                <w:webHidden/>
              </w:rPr>
              <w:fldChar w:fldCharType="end"/>
            </w:r>
          </w:hyperlink>
        </w:p>
        <w:p w:rsidR="00215F69" w:rsidRDefault="00456EAB">
          <w:pPr>
            <w:pStyle w:val="Verzeichnis2"/>
            <w:rPr>
              <w:rFonts w:asciiTheme="minorHAnsi" w:eastAsiaTheme="minorEastAsia" w:hAnsiTheme="minorHAnsi" w:cstheme="minorBidi"/>
              <w:szCs w:val="22"/>
            </w:rPr>
          </w:pPr>
          <w:hyperlink w:anchor="_Toc477857033" w:history="1">
            <w:r w:rsidR="00215F69" w:rsidRPr="00A25C01">
              <w:rPr>
                <w:rStyle w:val="Hyperlink"/>
                <w:lang w:val="en-GB"/>
              </w:rPr>
              <w:t>3.4</w:t>
            </w:r>
            <w:r w:rsidR="00215F69">
              <w:rPr>
                <w:rFonts w:asciiTheme="minorHAnsi" w:eastAsiaTheme="minorEastAsia" w:hAnsiTheme="minorHAnsi" w:cstheme="minorBidi"/>
                <w:szCs w:val="22"/>
              </w:rPr>
              <w:tab/>
            </w:r>
            <w:r w:rsidR="00215F69" w:rsidRPr="00A25C01">
              <w:rPr>
                <w:rStyle w:val="Hyperlink"/>
                <w:lang w:val="en-GB"/>
              </w:rPr>
              <w:t>Save Laser with Name</w:t>
            </w:r>
            <w:r w:rsidR="00215F69">
              <w:rPr>
                <w:webHidden/>
              </w:rPr>
              <w:tab/>
            </w:r>
            <w:r w:rsidR="00215F69">
              <w:rPr>
                <w:webHidden/>
              </w:rPr>
              <w:fldChar w:fldCharType="begin"/>
            </w:r>
            <w:r w:rsidR="00215F69">
              <w:rPr>
                <w:webHidden/>
              </w:rPr>
              <w:instrText xml:space="preserve"> PAGEREF _Toc477857033 \h </w:instrText>
            </w:r>
            <w:r w:rsidR="00215F69">
              <w:rPr>
                <w:webHidden/>
              </w:rPr>
            </w:r>
            <w:r w:rsidR="00215F69">
              <w:rPr>
                <w:webHidden/>
              </w:rPr>
              <w:fldChar w:fldCharType="separate"/>
            </w:r>
            <w:r>
              <w:rPr>
                <w:webHidden/>
              </w:rPr>
              <w:t>6</w:t>
            </w:r>
            <w:r w:rsidR="00215F69">
              <w:rPr>
                <w:webHidden/>
              </w:rPr>
              <w:fldChar w:fldCharType="end"/>
            </w:r>
          </w:hyperlink>
        </w:p>
        <w:p w:rsidR="00215F69" w:rsidRDefault="00456EAB">
          <w:pPr>
            <w:pStyle w:val="Verzeichnis2"/>
            <w:rPr>
              <w:rFonts w:asciiTheme="minorHAnsi" w:eastAsiaTheme="minorEastAsia" w:hAnsiTheme="minorHAnsi" w:cstheme="minorBidi"/>
              <w:szCs w:val="22"/>
            </w:rPr>
          </w:pPr>
          <w:hyperlink w:anchor="_Toc477857034" w:history="1">
            <w:r w:rsidR="00215F69" w:rsidRPr="00A25C01">
              <w:rPr>
                <w:rStyle w:val="Hyperlink"/>
                <w:lang w:val="en-GB"/>
              </w:rPr>
              <w:t>3.5</w:t>
            </w:r>
            <w:r w:rsidR="00215F69">
              <w:rPr>
                <w:rFonts w:asciiTheme="minorHAnsi" w:eastAsiaTheme="minorEastAsia" w:hAnsiTheme="minorHAnsi" w:cstheme="minorBidi"/>
                <w:szCs w:val="22"/>
              </w:rPr>
              <w:tab/>
            </w:r>
            <w:r w:rsidR="00215F69" w:rsidRPr="00A25C01">
              <w:rPr>
                <w:rStyle w:val="Hyperlink"/>
                <w:lang w:val="en-GB"/>
              </w:rPr>
              <w:t>Saved Devices</w:t>
            </w:r>
            <w:r w:rsidR="00215F69">
              <w:rPr>
                <w:webHidden/>
              </w:rPr>
              <w:tab/>
            </w:r>
            <w:r w:rsidR="00215F69">
              <w:rPr>
                <w:webHidden/>
              </w:rPr>
              <w:fldChar w:fldCharType="begin"/>
            </w:r>
            <w:r w:rsidR="00215F69">
              <w:rPr>
                <w:webHidden/>
              </w:rPr>
              <w:instrText xml:space="preserve"> PAGEREF _Toc477857034 \h </w:instrText>
            </w:r>
            <w:r w:rsidR="00215F69">
              <w:rPr>
                <w:webHidden/>
              </w:rPr>
            </w:r>
            <w:r w:rsidR="00215F69">
              <w:rPr>
                <w:webHidden/>
              </w:rPr>
              <w:fldChar w:fldCharType="separate"/>
            </w:r>
            <w:r>
              <w:rPr>
                <w:webHidden/>
              </w:rPr>
              <w:t>6</w:t>
            </w:r>
            <w:r w:rsidR="00215F69">
              <w:rPr>
                <w:webHidden/>
              </w:rPr>
              <w:fldChar w:fldCharType="end"/>
            </w:r>
          </w:hyperlink>
        </w:p>
        <w:p w:rsidR="00215F69" w:rsidRDefault="00456EAB">
          <w:pPr>
            <w:pStyle w:val="Verzeichnis1"/>
            <w:rPr>
              <w:rFonts w:asciiTheme="minorHAnsi" w:eastAsiaTheme="minorEastAsia" w:hAnsiTheme="minorHAnsi" w:cstheme="minorBidi"/>
              <w:b w:val="0"/>
              <w:szCs w:val="22"/>
            </w:rPr>
          </w:pPr>
          <w:hyperlink w:anchor="_Toc477857035" w:history="1">
            <w:r w:rsidR="00215F69" w:rsidRPr="00A25C01">
              <w:rPr>
                <w:rStyle w:val="Hyperlink"/>
                <w:lang w:val="en-GB"/>
              </w:rPr>
              <w:t>4</w:t>
            </w:r>
            <w:r w:rsidR="00215F69">
              <w:rPr>
                <w:rFonts w:asciiTheme="minorHAnsi" w:eastAsiaTheme="minorEastAsia" w:hAnsiTheme="minorHAnsi" w:cstheme="minorBidi"/>
                <w:b w:val="0"/>
                <w:szCs w:val="22"/>
              </w:rPr>
              <w:tab/>
            </w:r>
            <w:r w:rsidR="00215F69" w:rsidRPr="00A25C01">
              <w:rPr>
                <w:rStyle w:val="Hyperlink"/>
                <w:lang w:val="en-GB"/>
              </w:rPr>
              <w:t>Set Up Connection to a Receiver</w:t>
            </w:r>
            <w:r w:rsidR="00215F69">
              <w:rPr>
                <w:webHidden/>
              </w:rPr>
              <w:tab/>
            </w:r>
            <w:r w:rsidR="00215F69">
              <w:rPr>
                <w:webHidden/>
              </w:rPr>
              <w:fldChar w:fldCharType="begin"/>
            </w:r>
            <w:r w:rsidR="00215F69">
              <w:rPr>
                <w:webHidden/>
              </w:rPr>
              <w:instrText xml:space="preserve"> PAGEREF _Toc477857035 \h </w:instrText>
            </w:r>
            <w:r w:rsidR="00215F69">
              <w:rPr>
                <w:webHidden/>
              </w:rPr>
            </w:r>
            <w:r w:rsidR="00215F69">
              <w:rPr>
                <w:webHidden/>
              </w:rPr>
              <w:fldChar w:fldCharType="separate"/>
            </w:r>
            <w:r>
              <w:rPr>
                <w:webHidden/>
              </w:rPr>
              <w:t>7</w:t>
            </w:r>
            <w:r w:rsidR="00215F69">
              <w:rPr>
                <w:webHidden/>
              </w:rPr>
              <w:fldChar w:fldCharType="end"/>
            </w:r>
          </w:hyperlink>
        </w:p>
        <w:p w:rsidR="00215F69" w:rsidRDefault="00456EAB">
          <w:pPr>
            <w:pStyle w:val="Verzeichnis2"/>
            <w:rPr>
              <w:rFonts w:asciiTheme="minorHAnsi" w:eastAsiaTheme="minorEastAsia" w:hAnsiTheme="minorHAnsi" w:cstheme="minorBidi"/>
              <w:szCs w:val="22"/>
            </w:rPr>
          </w:pPr>
          <w:hyperlink w:anchor="_Toc477857036" w:history="1">
            <w:r w:rsidR="00215F69" w:rsidRPr="00A25C01">
              <w:rPr>
                <w:rStyle w:val="Hyperlink"/>
                <w:lang w:val="en-GB"/>
              </w:rPr>
              <w:t>4.1</w:t>
            </w:r>
            <w:r w:rsidR="00215F69">
              <w:rPr>
                <w:rFonts w:asciiTheme="minorHAnsi" w:eastAsiaTheme="minorEastAsia" w:hAnsiTheme="minorHAnsi" w:cstheme="minorBidi"/>
                <w:szCs w:val="22"/>
              </w:rPr>
              <w:tab/>
            </w:r>
            <w:r w:rsidR="00215F69" w:rsidRPr="00A25C01">
              <w:rPr>
                <w:rStyle w:val="Hyperlink"/>
                <w:lang w:val="en-GB"/>
              </w:rPr>
              <w:t>Switch On Bluetooth at the Receiver</w:t>
            </w:r>
            <w:r w:rsidR="00215F69">
              <w:rPr>
                <w:webHidden/>
              </w:rPr>
              <w:tab/>
            </w:r>
            <w:r w:rsidR="00215F69">
              <w:rPr>
                <w:webHidden/>
              </w:rPr>
              <w:fldChar w:fldCharType="begin"/>
            </w:r>
            <w:r w:rsidR="00215F69">
              <w:rPr>
                <w:webHidden/>
              </w:rPr>
              <w:instrText xml:space="preserve"> PAGEREF _Toc477857036 \h </w:instrText>
            </w:r>
            <w:r w:rsidR="00215F69">
              <w:rPr>
                <w:webHidden/>
              </w:rPr>
            </w:r>
            <w:r w:rsidR="00215F69">
              <w:rPr>
                <w:webHidden/>
              </w:rPr>
              <w:fldChar w:fldCharType="separate"/>
            </w:r>
            <w:r>
              <w:rPr>
                <w:webHidden/>
              </w:rPr>
              <w:t>7</w:t>
            </w:r>
            <w:r w:rsidR="00215F69">
              <w:rPr>
                <w:webHidden/>
              </w:rPr>
              <w:fldChar w:fldCharType="end"/>
            </w:r>
          </w:hyperlink>
        </w:p>
        <w:p w:rsidR="00215F69" w:rsidRDefault="00456EAB">
          <w:pPr>
            <w:pStyle w:val="Verzeichnis2"/>
            <w:rPr>
              <w:rFonts w:asciiTheme="minorHAnsi" w:eastAsiaTheme="minorEastAsia" w:hAnsiTheme="minorHAnsi" w:cstheme="minorBidi"/>
              <w:szCs w:val="22"/>
            </w:rPr>
          </w:pPr>
          <w:hyperlink w:anchor="_Toc477857037" w:history="1">
            <w:r w:rsidR="00215F69" w:rsidRPr="00A25C01">
              <w:rPr>
                <w:rStyle w:val="Hyperlink"/>
                <w:lang w:val="en-GB"/>
              </w:rPr>
              <w:t>4.2</w:t>
            </w:r>
            <w:r w:rsidR="00215F69">
              <w:rPr>
                <w:rFonts w:asciiTheme="minorHAnsi" w:eastAsiaTheme="minorEastAsia" w:hAnsiTheme="minorHAnsi" w:cstheme="minorBidi"/>
                <w:szCs w:val="22"/>
              </w:rPr>
              <w:tab/>
            </w:r>
            <w:r w:rsidR="00215F69" w:rsidRPr="00A25C01">
              <w:rPr>
                <w:rStyle w:val="Hyperlink"/>
                <w:lang w:val="en-GB"/>
              </w:rPr>
              <w:t>Find Receiver</w:t>
            </w:r>
            <w:r w:rsidR="00215F69">
              <w:rPr>
                <w:webHidden/>
              </w:rPr>
              <w:tab/>
            </w:r>
            <w:r w:rsidR="00215F69">
              <w:rPr>
                <w:webHidden/>
              </w:rPr>
              <w:fldChar w:fldCharType="begin"/>
            </w:r>
            <w:r w:rsidR="00215F69">
              <w:rPr>
                <w:webHidden/>
              </w:rPr>
              <w:instrText xml:space="preserve"> PAGEREF _Toc477857037 \h </w:instrText>
            </w:r>
            <w:r w:rsidR="00215F69">
              <w:rPr>
                <w:webHidden/>
              </w:rPr>
            </w:r>
            <w:r w:rsidR="00215F69">
              <w:rPr>
                <w:webHidden/>
              </w:rPr>
              <w:fldChar w:fldCharType="separate"/>
            </w:r>
            <w:r>
              <w:rPr>
                <w:webHidden/>
              </w:rPr>
              <w:t>7</w:t>
            </w:r>
            <w:r w:rsidR="00215F69">
              <w:rPr>
                <w:webHidden/>
              </w:rPr>
              <w:fldChar w:fldCharType="end"/>
            </w:r>
          </w:hyperlink>
        </w:p>
        <w:p w:rsidR="00215F69" w:rsidRDefault="00456EAB">
          <w:pPr>
            <w:pStyle w:val="Verzeichnis2"/>
            <w:rPr>
              <w:rFonts w:asciiTheme="minorHAnsi" w:eastAsiaTheme="minorEastAsia" w:hAnsiTheme="minorHAnsi" w:cstheme="minorBidi"/>
              <w:szCs w:val="22"/>
            </w:rPr>
          </w:pPr>
          <w:hyperlink w:anchor="_Toc477857038" w:history="1">
            <w:r w:rsidR="00215F69" w:rsidRPr="00A25C01">
              <w:rPr>
                <w:rStyle w:val="Hyperlink"/>
                <w:lang w:val="en-GB"/>
              </w:rPr>
              <w:t>4.3</w:t>
            </w:r>
            <w:r w:rsidR="00215F69">
              <w:rPr>
                <w:rFonts w:asciiTheme="minorHAnsi" w:eastAsiaTheme="minorEastAsia" w:hAnsiTheme="minorHAnsi" w:cstheme="minorBidi"/>
                <w:szCs w:val="22"/>
              </w:rPr>
              <w:tab/>
            </w:r>
            <w:r w:rsidR="00215F69" w:rsidRPr="00A25C01">
              <w:rPr>
                <w:rStyle w:val="Hyperlink"/>
                <w:lang w:val="en-GB"/>
              </w:rPr>
              <w:t>Connect to Linked Receiver</w:t>
            </w:r>
            <w:r w:rsidR="00215F69">
              <w:rPr>
                <w:webHidden/>
              </w:rPr>
              <w:tab/>
            </w:r>
            <w:r w:rsidR="00215F69">
              <w:rPr>
                <w:webHidden/>
              </w:rPr>
              <w:fldChar w:fldCharType="begin"/>
            </w:r>
            <w:r w:rsidR="00215F69">
              <w:rPr>
                <w:webHidden/>
              </w:rPr>
              <w:instrText xml:space="preserve"> PAGEREF _Toc477857038 \h </w:instrText>
            </w:r>
            <w:r w:rsidR="00215F69">
              <w:rPr>
                <w:webHidden/>
              </w:rPr>
            </w:r>
            <w:r w:rsidR="00215F69">
              <w:rPr>
                <w:webHidden/>
              </w:rPr>
              <w:fldChar w:fldCharType="separate"/>
            </w:r>
            <w:r>
              <w:rPr>
                <w:webHidden/>
              </w:rPr>
              <w:t>8</w:t>
            </w:r>
            <w:r w:rsidR="00215F69">
              <w:rPr>
                <w:webHidden/>
              </w:rPr>
              <w:fldChar w:fldCharType="end"/>
            </w:r>
          </w:hyperlink>
        </w:p>
        <w:p w:rsidR="00215F69" w:rsidRDefault="00456EAB">
          <w:pPr>
            <w:pStyle w:val="Verzeichnis2"/>
            <w:rPr>
              <w:rFonts w:asciiTheme="minorHAnsi" w:eastAsiaTheme="minorEastAsia" w:hAnsiTheme="minorHAnsi" w:cstheme="minorBidi"/>
              <w:szCs w:val="22"/>
            </w:rPr>
          </w:pPr>
          <w:hyperlink w:anchor="_Toc477857039" w:history="1">
            <w:r w:rsidR="00215F69" w:rsidRPr="00A25C01">
              <w:rPr>
                <w:rStyle w:val="Hyperlink"/>
                <w:lang w:val="en-GB"/>
              </w:rPr>
              <w:t>4.4</w:t>
            </w:r>
            <w:r w:rsidR="00215F69">
              <w:rPr>
                <w:rFonts w:asciiTheme="minorHAnsi" w:eastAsiaTheme="minorEastAsia" w:hAnsiTheme="minorHAnsi" w:cstheme="minorBidi"/>
                <w:szCs w:val="22"/>
              </w:rPr>
              <w:tab/>
            </w:r>
            <w:r w:rsidR="00215F69" w:rsidRPr="00A25C01">
              <w:rPr>
                <w:rStyle w:val="Hyperlink"/>
                <w:lang w:val="en-GB"/>
              </w:rPr>
              <w:t>Refresh Connection</w:t>
            </w:r>
            <w:r w:rsidR="00215F69">
              <w:rPr>
                <w:webHidden/>
              </w:rPr>
              <w:tab/>
            </w:r>
            <w:r w:rsidR="00215F69">
              <w:rPr>
                <w:webHidden/>
              </w:rPr>
              <w:fldChar w:fldCharType="begin"/>
            </w:r>
            <w:r w:rsidR="00215F69">
              <w:rPr>
                <w:webHidden/>
              </w:rPr>
              <w:instrText xml:space="preserve"> PAGEREF _Toc477857039 \h </w:instrText>
            </w:r>
            <w:r w:rsidR="00215F69">
              <w:rPr>
                <w:webHidden/>
              </w:rPr>
            </w:r>
            <w:r w:rsidR="00215F69">
              <w:rPr>
                <w:webHidden/>
              </w:rPr>
              <w:fldChar w:fldCharType="separate"/>
            </w:r>
            <w:r>
              <w:rPr>
                <w:webHidden/>
              </w:rPr>
              <w:t>8</w:t>
            </w:r>
            <w:r w:rsidR="00215F69">
              <w:rPr>
                <w:webHidden/>
              </w:rPr>
              <w:fldChar w:fldCharType="end"/>
            </w:r>
          </w:hyperlink>
        </w:p>
        <w:p w:rsidR="00215F69" w:rsidRDefault="00456EAB">
          <w:pPr>
            <w:pStyle w:val="Verzeichnis1"/>
            <w:rPr>
              <w:rFonts w:asciiTheme="minorHAnsi" w:eastAsiaTheme="minorEastAsia" w:hAnsiTheme="minorHAnsi" w:cstheme="minorBidi"/>
              <w:b w:val="0"/>
              <w:szCs w:val="22"/>
            </w:rPr>
          </w:pPr>
          <w:hyperlink w:anchor="_Toc477857040" w:history="1">
            <w:r w:rsidR="00215F69" w:rsidRPr="00A25C01">
              <w:rPr>
                <w:rStyle w:val="Hyperlink"/>
                <w:lang w:val="en-GB"/>
              </w:rPr>
              <w:t>5</w:t>
            </w:r>
            <w:r w:rsidR="00215F69">
              <w:rPr>
                <w:rFonts w:asciiTheme="minorHAnsi" w:eastAsiaTheme="minorEastAsia" w:hAnsiTheme="minorHAnsi" w:cstheme="minorBidi"/>
                <w:b w:val="0"/>
                <w:szCs w:val="22"/>
              </w:rPr>
              <w:tab/>
            </w:r>
            <w:r w:rsidR="00215F69" w:rsidRPr="00A25C01">
              <w:rPr>
                <w:rStyle w:val="Hyperlink"/>
                <w:lang w:val="en-GB"/>
              </w:rPr>
              <w:t>Measurements with a Laser Receiver</w:t>
            </w:r>
            <w:r w:rsidR="00215F69">
              <w:rPr>
                <w:webHidden/>
              </w:rPr>
              <w:tab/>
            </w:r>
            <w:r w:rsidR="00215F69">
              <w:rPr>
                <w:webHidden/>
              </w:rPr>
              <w:fldChar w:fldCharType="begin"/>
            </w:r>
            <w:r w:rsidR="00215F69">
              <w:rPr>
                <w:webHidden/>
              </w:rPr>
              <w:instrText xml:space="preserve"> PAGEREF _Toc477857040 \h </w:instrText>
            </w:r>
            <w:r w:rsidR="00215F69">
              <w:rPr>
                <w:webHidden/>
              </w:rPr>
            </w:r>
            <w:r w:rsidR="00215F69">
              <w:rPr>
                <w:webHidden/>
              </w:rPr>
              <w:fldChar w:fldCharType="separate"/>
            </w:r>
            <w:r>
              <w:rPr>
                <w:webHidden/>
              </w:rPr>
              <w:t>9</w:t>
            </w:r>
            <w:r w:rsidR="00215F69">
              <w:rPr>
                <w:webHidden/>
              </w:rPr>
              <w:fldChar w:fldCharType="end"/>
            </w:r>
          </w:hyperlink>
        </w:p>
        <w:p w:rsidR="00215F69" w:rsidRDefault="00456EAB">
          <w:pPr>
            <w:pStyle w:val="Verzeichnis2"/>
            <w:rPr>
              <w:rFonts w:asciiTheme="minorHAnsi" w:eastAsiaTheme="minorEastAsia" w:hAnsiTheme="minorHAnsi" w:cstheme="minorBidi"/>
              <w:szCs w:val="22"/>
            </w:rPr>
          </w:pPr>
          <w:hyperlink w:anchor="_Toc477857041" w:history="1">
            <w:r w:rsidR="00215F69" w:rsidRPr="00A25C01">
              <w:rPr>
                <w:rStyle w:val="Hyperlink"/>
                <w:rFonts w:ascii="Arial" w:hAnsi="Arial"/>
                <w:lang w:val="en-GB"/>
              </w:rPr>
              <w:t>5.1</w:t>
            </w:r>
            <w:r w:rsidR="00215F69">
              <w:rPr>
                <w:rFonts w:asciiTheme="minorHAnsi" w:eastAsiaTheme="minorEastAsia" w:hAnsiTheme="minorHAnsi" w:cstheme="minorBidi"/>
                <w:szCs w:val="22"/>
              </w:rPr>
              <w:tab/>
            </w:r>
            <w:r w:rsidR="00215F69" w:rsidRPr="00A25C01">
              <w:rPr>
                <w:rStyle w:val="Hyperlink"/>
                <w:rFonts w:ascii="Arial" w:hAnsi="Arial"/>
                <w:lang w:val="en-GB"/>
              </w:rPr>
              <w:t>Remote Display</w:t>
            </w:r>
            <w:r w:rsidR="00215F69">
              <w:rPr>
                <w:webHidden/>
              </w:rPr>
              <w:tab/>
            </w:r>
            <w:r w:rsidR="00215F69">
              <w:rPr>
                <w:webHidden/>
              </w:rPr>
              <w:fldChar w:fldCharType="begin"/>
            </w:r>
            <w:r w:rsidR="00215F69">
              <w:rPr>
                <w:webHidden/>
              </w:rPr>
              <w:instrText xml:space="preserve"> PAGEREF _Toc477857041 \h </w:instrText>
            </w:r>
            <w:r w:rsidR="00215F69">
              <w:rPr>
                <w:webHidden/>
              </w:rPr>
            </w:r>
            <w:r w:rsidR="00215F69">
              <w:rPr>
                <w:webHidden/>
              </w:rPr>
              <w:fldChar w:fldCharType="separate"/>
            </w:r>
            <w:r>
              <w:rPr>
                <w:webHidden/>
              </w:rPr>
              <w:t>9</w:t>
            </w:r>
            <w:r w:rsidR="00215F69">
              <w:rPr>
                <w:webHidden/>
              </w:rPr>
              <w:fldChar w:fldCharType="end"/>
            </w:r>
          </w:hyperlink>
        </w:p>
        <w:p w:rsidR="00215F69" w:rsidRDefault="00456EAB">
          <w:pPr>
            <w:pStyle w:val="Verzeichnis2"/>
            <w:rPr>
              <w:rFonts w:asciiTheme="minorHAnsi" w:eastAsiaTheme="minorEastAsia" w:hAnsiTheme="minorHAnsi" w:cstheme="minorBidi"/>
              <w:szCs w:val="22"/>
            </w:rPr>
          </w:pPr>
          <w:hyperlink w:anchor="_Toc477857042" w:history="1">
            <w:r w:rsidR="00215F69" w:rsidRPr="00A25C01">
              <w:rPr>
                <w:rStyle w:val="Hyperlink"/>
                <w:lang w:val="en-GB"/>
              </w:rPr>
              <w:t>5.2</w:t>
            </w:r>
            <w:r w:rsidR="00215F69">
              <w:rPr>
                <w:rFonts w:asciiTheme="minorHAnsi" w:eastAsiaTheme="minorEastAsia" w:hAnsiTheme="minorHAnsi" w:cstheme="minorBidi"/>
                <w:szCs w:val="22"/>
              </w:rPr>
              <w:tab/>
            </w:r>
            <w:r w:rsidR="00215F69" w:rsidRPr="00A25C01">
              <w:rPr>
                <w:rStyle w:val="Hyperlink"/>
                <w:lang w:val="en-GB"/>
              </w:rPr>
              <w:t>Single Measurement</w:t>
            </w:r>
            <w:r w:rsidR="00215F69">
              <w:rPr>
                <w:webHidden/>
              </w:rPr>
              <w:tab/>
            </w:r>
            <w:r w:rsidR="00215F69">
              <w:rPr>
                <w:webHidden/>
              </w:rPr>
              <w:fldChar w:fldCharType="begin"/>
            </w:r>
            <w:r w:rsidR="00215F69">
              <w:rPr>
                <w:webHidden/>
              </w:rPr>
              <w:instrText xml:space="preserve"> PAGEREF _Toc477857042 \h </w:instrText>
            </w:r>
            <w:r w:rsidR="00215F69">
              <w:rPr>
                <w:webHidden/>
              </w:rPr>
            </w:r>
            <w:r w:rsidR="00215F69">
              <w:rPr>
                <w:webHidden/>
              </w:rPr>
              <w:fldChar w:fldCharType="separate"/>
            </w:r>
            <w:r>
              <w:rPr>
                <w:webHidden/>
              </w:rPr>
              <w:t>9</w:t>
            </w:r>
            <w:r w:rsidR="00215F69">
              <w:rPr>
                <w:webHidden/>
              </w:rPr>
              <w:fldChar w:fldCharType="end"/>
            </w:r>
          </w:hyperlink>
        </w:p>
        <w:p w:rsidR="00215F69" w:rsidRDefault="00456EAB">
          <w:pPr>
            <w:pStyle w:val="Verzeichnis2"/>
            <w:rPr>
              <w:rFonts w:asciiTheme="minorHAnsi" w:eastAsiaTheme="minorEastAsia" w:hAnsiTheme="minorHAnsi" w:cstheme="minorBidi"/>
              <w:szCs w:val="22"/>
            </w:rPr>
          </w:pPr>
          <w:hyperlink w:anchor="_Toc477857043" w:history="1">
            <w:r w:rsidR="00215F69" w:rsidRPr="00A25C01">
              <w:rPr>
                <w:rStyle w:val="Hyperlink"/>
                <w:lang w:val="en-GB"/>
              </w:rPr>
              <w:t>5.3</w:t>
            </w:r>
            <w:r w:rsidR="00215F69">
              <w:rPr>
                <w:rFonts w:asciiTheme="minorHAnsi" w:eastAsiaTheme="minorEastAsia" w:hAnsiTheme="minorHAnsi" w:cstheme="minorBidi"/>
                <w:szCs w:val="22"/>
              </w:rPr>
              <w:tab/>
            </w:r>
            <w:r w:rsidR="00215F69" w:rsidRPr="00A25C01">
              <w:rPr>
                <w:rStyle w:val="Hyperlink"/>
                <w:lang w:val="en-GB"/>
              </w:rPr>
              <w:t>Continuous Measurement</w:t>
            </w:r>
            <w:r w:rsidR="00215F69">
              <w:rPr>
                <w:webHidden/>
              </w:rPr>
              <w:tab/>
            </w:r>
            <w:r w:rsidR="00215F69">
              <w:rPr>
                <w:webHidden/>
              </w:rPr>
              <w:fldChar w:fldCharType="begin"/>
            </w:r>
            <w:r w:rsidR="00215F69">
              <w:rPr>
                <w:webHidden/>
              </w:rPr>
              <w:instrText xml:space="preserve"> PAGEREF _Toc477857043 \h </w:instrText>
            </w:r>
            <w:r w:rsidR="00215F69">
              <w:rPr>
                <w:webHidden/>
              </w:rPr>
            </w:r>
            <w:r w:rsidR="00215F69">
              <w:rPr>
                <w:webHidden/>
              </w:rPr>
              <w:fldChar w:fldCharType="separate"/>
            </w:r>
            <w:r>
              <w:rPr>
                <w:webHidden/>
              </w:rPr>
              <w:t>9</w:t>
            </w:r>
            <w:r w:rsidR="00215F69">
              <w:rPr>
                <w:webHidden/>
              </w:rPr>
              <w:fldChar w:fldCharType="end"/>
            </w:r>
          </w:hyperlink>
        </w:p>
        <w:p w:rsidR="00215F69" w:rsidRDefault="00456EAB">
          <w:pPr>
            <w:pStyle w:val="Verzeichnis2"/>
            <w:rPr>
              <w:rFonts w:asciiTheme="minorHAnsi" w:eastAsiaTheme="minorEastAsia" w:hAnsiTheme="minorHAnsi" w:cstheme="minorBidi"/>
              <w:szCs w:val="22"/>
            </w:rPr>
          </w:pPr>
          <w:hyperlink w:anchor="_Toc477857044" w:history="1">
            <w:r w:rsidR="00215F69" w:rsidRPr="00A25C01">
              <w:rPr>
                <w:rStyle w:val="Hyperlink"/>
                <w:lang w:val="en-GB"/>
              </w:rPr>
              <w:t>5.4</w:t>
            </w:r>
            <w:r w:rsidR="00215F69">
              <w:rPr>
                <w:rFonts w:asciiTheme="minorHAnsi" w:eastAsiaTheme="minorEastAsia" w:hAnsiTheme="minorHAnsi" w:cstheme="minorBidi"/>
                <w:szCs w:val="22"/>
              </w:rPr>
              <w:tab/>
            </w:r>
            <w:r w:rsidR="00215F69" w:rsidRPr="00A25C01">
              <w:rPr>
                <w:rStyle w:val="Hyperlink"/>
                <w:lang w:val="en-GB"/>
              </w:rPr>
              <w:t>Measured Values</w:t>
            </w:r>
            <w:r w:rsidR="00215F69">
              <w:rPr>
                <w:webHidden/>
              </w:rPr>
              <w:tab/>
            </w:r>
            <w:r w:rsidR="00215F69">
              <w:rPr>
                <w:webHidden/>
              </w:rPr>
              <w:fldChar w:fldCharType="begin"/>
            </w:r>
            <w:r w:rsidR="00215F69">
              <w:rPr>
                <w:webHidden/>
              </w:rPr>
              <w:instrText xml:space="preserve"> PAGEREF _Toc477857044 \h </w:instrText>
            </w:r>
            <w:r w:rsidR="00215F69">
              <w:rPr>
                <w:webHidden/>
              </w:rPr>
            </w:r>
            <w:r w:rsidR="00215F69">
              <w:rPr>
                <w:webHidden/>
              </w:rPr>
              <w:fldChar w:fldCharType="separate"/>
            </w:r>
            <w:r>
              <w:rPr>
                <w:webHidden/>
              </w:rPr>
              <w:t>9</w:t>
            </w:r>
            <w:r w:rsidR="00215F69">
              <w:rPr>
                <w:webHidden/>
              </w:rPr>
              <w:fldChar w:fldCharType="end"/>
            </w:r>
          </w:hyperlink>
        </w:p>
        <w:p w:rsidR="00215F69" w:rsidRDefault="00456EAB">
          <w:pPr>
            <w:pStyle w:val="Verzeichnis1"/>
            <w:rPr>
              <w:rFonts w:asciiTheme="minorHAnsi" w:eastAsiaTheme="minorEastAsia" w:hAnsiTheme="minorHAnsi" w:cstheme="minorBidi"/>
              <w:b w:val="0"/>
              <w:szCs w:val="22"/>
            </w:rPr>
          </w:pPr>
          <w:hyperlink w:anchor="_Toc477857045" w:history="1">
            <w:r w:rsidR="00215F69" w:rsidRPr="00A25C01">
              <w:rPr>
                <w:rStyle w:val="Hyperlink"/>
                <w:lang w:val="en-GB"/>
              </w:rPr>
              <w:t>6</w:t>
            </w:r>
            <w:r w:rsidR="00215F69">
              <w:rPr>
                <w:rFonts w:asciiTheme="minorHAnsi" w:eastAsiaTheme="minorEastAsia" w:hAnsiTheme="minorHAnsi" w:cstheme="minorBidi"/>
                <w:b w:val="0"/>
                <w:szCs w:val="22"/>
              </w:rPr>
              <w:tab/>
            </w:r>
            <w:r w:rsidR="00215F69" w:rsidRPr="00A25C01">
              <w:rPr>
                <w:rStyle w:val="Hyperlink"/>
                <w:lang w:val="en-GB"/>
              </w:rPr>
              <w:t>User Input Panel</w:t>
            </w:r>
            <w:r w:rsidR="00215F69">
              <w:rPr>
                <w:webHidden/>
              </w:rPr>
              <w:tab/>
            </w:r>
            <w:r w:rsidR="00215F69">
              <w:rPr>
                <w:webHidden/>
              </w:rPr>
              <w:fldChar w:fldCharType="begin"/>
            </w:r>
            <w:r w:rsidR="00215F69">
              <w:rPr>
                <w:webHidden/>
              </w:rPr>
              <w:instrText xml:space="preserve"> PAGEREF _Toc477857045 \h </w:instrText>
            </w:r>
            <w:r w:rsidR="00215F69">
              <w:rPr>
                <w:webHidden/>
              </w:rPr>
            </w:r>
            <w:r w:rsidR="00215F69">
              <w:rPr>
                <w:webHidden/>
              </w:rPr>
              <w:fldChar w:fldCharType="separate"/>
            </w:r>
            <w:r>
              <w:rPr>
                <w:webHidden/>
              </w:rPr>
              <w:t>10</w:t>
            </w:r>
            <w:r w:rsidR="00215F69">
              <w:rPr>
                <w:webHidden/>
              </w:rPr>
              <w:fldChar w:fldCharType="end"/>
            </w:r>
          </w:hyperlink>
        </w:p>
        <w:p w:rsidR="00215F69" w:rsidRDefault="00456EAB">
          <w:pPr>
            <w:pStyle w:val="Verzeichnis2"/>
            <w:rPr>
              <w:rFonts w:asciiTheme="minorHAnsi" w:eastAsiaTheme="minorEastAsia" w:hAnsiTheme="minorHAnsi" w:cstheme="minorBidi"/>
              <w:szCs w:val="22"/>
            </w:rPr>
          </w:pPr>
          <w:hyperlink w:anchor="_Toc477857046" w:history="1">
            <w:r w:rsidR="00215F69" w:rsidRPr="00A25C01">
              <w:rPr>
                <w:rStyle w:val="Hyperlink"/>
                <w:lang w:val="en-GB"/>
              </w:rPr>
              <w:t>6.1</w:t>
            </w:r>
            <w:r w:rsidR="00215F69">
              <w:rPr>
                <w:rFonts w:asciiTheme="minorHAnsi" w:eastAsiaTheme="minorEastAsia" w:hAnsiTheme="minorHAnsi" w:cstheme="minorBidi"/>
                <w:szCs w:val="22"/>
              </w:rPr>
              <w:tab/>
            </w:r>
            <w:r w:rsidR="00215F69" w:rsidRPr="00A25C01">
              <w:rPr>
                <w:rStyle w:val="Hyperlink"/>
                <w:lang w:val="en-GB"/>
              </w:rPr>
              <w:t>Explanation of Buttons</w:t>
            </w:r>
            <w:r w:rsidR="00215F69">
              <w:rPr>
                <w:webHidden/>
              </w:rPr>
              <w:tab/>
            </w:r>
            <w:r w:rsidR="00215F69">
              <w:rPr>
                <w:webHidden/>
              </w:rPr>
              <w:fldChar w:fldCharType="begin"/>
            </w:r>
            <w:r w:rsidR="00215F69">
              <w:rPr>
                <w:webHidden/>
              </w:rPr>
              <w:instrText xml:space="preserve"> PAGEREF _Toc477857046 \h </w:instrText>
            </w:r>
            <w:r w:rsidR="00215F69">
              <w:rPr>
                <w:webHidden/>
              </w:rPr>
            </w:r>
            <w:r w:rsidR="00215F69">
              <w:rPr>
                <w:webHidden/>
              </w:rPr>
              <w:fldChar w:fldCharType="separate"/>
            </w:r>
            <w:r>
              <w:rPr>
                <w:webHidden/>
              </w:rPr>
              <w:t>11</w:t>
            </w:r>
            <w:r w:rsidR="00215F69">
              <w:rPr>
                <w:webHidden/>
              </w:rPr>
              <w:fldChar w:fldCharType="end"/>
            </w:r>
          </w:hyperlink>
        </w:p>
        <w:p w:rsidR="00215F69" w:rsidRDefault="00456EAB">
          <w:pPr>
            <w:pStyle w:val="Verzeichnis2"/>
            <w:rPr>
              <w:rFonts w:asciiTheme="minorHAnsi" w:eastAsiaTheme="minorEastAsia" w:hAnsiTheme="minorHAnsi" w:cstheme="minorBidi"/>
              <w:szCs w:val="22"/>
            </w:rPr>
          </w:pPr>
          <w:hyperlink w:anchor="_Toc477857047" w:history="1">
            <w:r w:rsidR="00215F69" w:rsidRPr="00A25C01">
              <w:rPr>
                <w:rStyle w:val="Hyperlink"/>
                <w:lang w:val="en-GB"/>
              </w:rPr>
              <w:t>6.2</w:t>
            </w:r>
            <w:r w:rsidR="00215F69">
              <w:rPr>
                <w:rFonts w:asciiTheme="minorHAnsi" w:eastAsiaTheme="minorEastAsia" w:hAnsiTheme="minorHAnsi" w:cstheme="minorBidi"/>
                <w:szCs w:val="22"/>
              </w:rPr>
              <w:tab/>
            </w:r>
            <w:r w:rsidR="00215F69" w:rsidRPr="00A25C01">
              <w:rPr>
                <w:rStyle w:val="Hyperlink"/>
                <w:lang w:val="en-GB"/>
              </w:rPr>
              <w:t>Settings Menu</w:t>
            </w:r>
            <w:r w:rsidR="00215F69">
              <w:rPr>
                <w:webHidden/>
              </w:rPr>
              <w:tab/>
            </w:r>
            <w:r w:rsidR="00215F69">
              <w:rPr>
                <w:webHidden/>
              </w:rPr>
              <w:fldChar w:fldCharType="begin"/>
            </w:r>
            <w:r w:rsidR="00215F69">
              <w:rPr>
                <w:webHidden/>
              </w:rPr>
              <w:instrText xml:space="preserve"> PAGEREF _Toc477857047 \h </w:instrText>
            </w:r>
            <w:r w:rsidR="00215F69">
              <w:rPr>
                <w:webHidden/>
              </w:rPr>
            </w:r>
            <w:r w:rsidR="00215F69">
              <w:rPr>
                <w:webHidden/>
              </w:rPr>
              <w:fldChar w:fldCharType="separate"/>
            </w:r>
            <w:r>
              <w:rPr>
                <w:webHidden/>
              </w:rPr>
              <w:t>12</w:t>
            </w:r>
            <w:r w:rsidR="00215F69">
              <w:rPr>
                <w:webHidden/>
              </w:rPr>
              <w:fldChar w:fldCharType="end"/>
            </w:r>
          </w:hyperlink>
        </w:p>
        <w:p w:rsidR="00215F69" w:rsidRDefault="00456EAB">
          <w:pPr>
            <w:pStyle w:val="Verzeichnis3"/>
            <w:rPr>
              <w:rFonts w:asciiTheme="minorHAnsi" w:eastAsiaTheme="minorEastAsia" w:hAnsiTheme="minorHAnsi" w:cstheme="minorBidi"/>
              <w:szCs w:val="22"/>
            </w:rPr>
          </w:pPr>
          <w:hyperlink w:anchor="_Toc477857048" w:history="1">
            <w:r w:rsidR="00215F69" w:rsidRPr="00A25C01">
              <w:rPr>
                <w:rStyle w:val="Hyperlink"/>
                <w:lang w:val="en-GB"/>
              </w:rPr>
              <w:t>6.2.1</w:t>
            </w:r>
            <w:r w:rsidR="00215F69">
              <w:rPr>
                <w:rFonts w:asciiTheme="minorHAnsi" w:eastAsiaTheme="minorEastAsia" w:hAnsiTheme="minorHAnsi" w:cstheme="minorBidi"/>
                <w:szCs w:val="22"/>
              </w:rPr>
              <w:tab/>
            </w:r>
            <w:r w:rsidR="00215F69" w:rsidRPr="00A25C01">
              <w:rPr>
                <w:rStyle w:val="Hyperlink"/>
                <w:lang w:val="en-GB"/>
              </w:rPr>
              <w:t>Receiver</w:t>
            </w:r>
            <w:r w:rsidR="00215F69">
              <w:rPr>
                <w:webHidden/>
              </w:rPr>
              <w:tab/>
            </w:r>
            <w:r w:rsidR="00215F69">
              <w:rPr>
                <w:webHidden/>
              </w:rPr>
              <w:fldChar w:fldCharType="begin"/>
            </w:r>
            <w:r w:rsidR="00215F69">
              <w:rPr>
                <w:webHidden/>
              </w:rPr>
              <w:instrText xml:space="preserve"> PAGEREF _Toc477857048 \h </w:instrText>
            </w:r>
            <w:r w:rsidR="00215F69">
              <w:rPr>
                <w:webHidden/>
              </w:rPr>
            </w:r>
            <w:r w:rsidR="00215F69">
              <w:rPr>
                <w:webHidden/>
              </w:rPr>
              <w:fldChar w:fldCharType="separate"/>
            </w:r>
            <w:r>
              <w:rPr>
                <w:webHidden/>
              </w:rPr>
              <w:t>12</w:t>
            </w:r>
            <w:r w:rsidR="00215F69">
              <w:rPr>
                <w:webHidden/>
              </w:rPr>
              <w:fldChar w:fldCharType="end"/>
            </w:r>
          </w:hyperlink>
        </w:p>
        <w:p w:rsidR="00215F69" w:rsidRDefault="00456EAB">
          <w:pPr>
            <w:pStyle w:val="Verzeichnis3"/>
            <w:rPr>
              <w:rFonts w:asciiTheme="minorHAnsi" w:eastAsiaTheme="minorEastAsia" w:hAnsiTheme="minorHAnsi" w:cstheme="minorBidi"/>
              <w:szCs w:val="22"/>
            </w:rPr>
          </w:pPr>
          <w:hyperlink w:anchor="_Toc477857049" w:history="1">
            <w:r w:rsidR="00215F69" w:rsidRPr="00A25C01">
              <w:rPr>
                <w:rStyle w:val="Hyperlink"/>
                <w:lang w:val="en-GB"/>
              </w:rPr>
              <w:t>6.2.2</w:t>
            </w:r>
            <w:r w:rsidR="00215F69">
              <w:rPr>
                <w:rFonts w:asciiTheme="minorHAnsi" w:eastAsiaTheme="minorEastAsia" w:hAnsiTheme="minorHAnsi" w:cstheme="minorBidi"/>
                <w:szCs w:val="22"/>
              </w:rPr>
              <w:tab/>
            </w:r>
            <w:r w:rsidR="00215F69" w:rsidRPr="00A25C01">
              <w:rPr>
                <w:rStyle w:val="Hyperlink"/>
                <w:lang w:val="en-GB"/>
              </w:rPr>
              <w:t>Bar Chart Settings</w:t>
            </w:r>
            <w:r w:rsidR="00215F69">
              <w:rPr>
                <w:webHidden/>
              </w:rPr>
              <w:tab/>
            </w:r>
            <w:r w:rsidR="00215F69">
              <w:rPr>
                <w:webHidden/>
              </w:rPr>
              <w:fldChar w:fldCharType="begin"/>
            </w:r>
            <w:r w:rsidR="00215F69">
              <w:rPr>
                <w:webHidden/>
              </w:rPr>
              <w:instrText xml:space="preserve"> PAGEREF _Toc477857049 \h </w:instrText>
            </w:r>
            <w:r w:rsidR="00215F69">
              <w:rPr>
                <w:webHidden/>
              </w:rPr>
            </w:r>
            <w:r w:rsidR="00215F69">
              <w:rPr>
                <w:webHidden/>
              </w:rPr>
              <w:fldChar w:fldCharType="separate"/>
            </w:r>
            <w:r>
              <w:rPr>
                <w:webHidden/>
              </w:rPr>
              <w:t>14</w:t>
            </w:r>
            <w:r w:rsidR="00215F69">
              <w:rPr>
                <w:webHidden/>
              </w:rPr>
              <w:fldChar w:fldCharType="end"/>
            </w:r>
          </w:hyperlink>
        </w:p>
        <w:p w:rsidR="00215F69" w:rsidRDefault="00456EAB">
          <w:pPr>
            <w:pStyle w:val="Verzeichnis3"/>
            <w:rPr>
              <w:rFonts w:asciiTheme="minorHAnsi" w:eastAsiaTheme="minorEastAsia" w:hAnsiTheme="minorHAnsi" w:cstheme="minorBidi"/>
              <w:szCs w:val="22"/>
            </w:rPr>
          </w:pPr>
          <w:hyperlink w:anchor="_Toc477857050" w:history="1">
            <w:r w:rsidR="00215F69" w:rsidRPr="00A25C01">
              <w:rPr>
                <w:rStyle w:val="Hyperlink"/>
                <w:lang w:val="en-GB"/>
              </w:rPr>
              <w:t>6.2.3</w:t>
            </w:r>
            <w:r w:rsidR="00215F69">
              <w:rPr>
                <w:rFonts w:asciiTheme="minorHAnsi" w:eastAsiaTheme="minorEastAsia" w:hAnsiTheme="minorHAnsi" w:cstheme="minorBidi"/>
                <w:szCs w:val="22"/>
              </w:rPr>
              <w:tab/>
            </w:r>
            <w:r w:rsidR="00215F69" w:rsidRPr="00A25C01">
              <w:rPr>
                <w:rStyle w:val="Hyperlink"/>
                <w:lang w:val="en-GB"/>
              </w:rPr>
              <w:t>Other</w:t>
            </w:r>
            <w:r w:rsidR="00215F69">
              <w:rPr>
                <w:webHidden/>
              </w:rPr>
              <w:tab/>
            </w:r>
            <w:r w:rsidR="00215F69">
              <w:rPr>
                <w:webHidden/>
              </w:rPr>
              <w:fldChar w:fldCharType="begin"/>
            </w:r>
            <w:r w:rsidR="00215F69">
              <w:rPr>
                <w:webHidden/>
              </w:rPr>
              <w:instrText xml:space="preserve"> PAGEREF _Toc477857050 \h </w:instrText>
            </w:r>
            <w:r w:rsidR="00215F69">
              <w:rPr>
                <w:webHidden/>
              </w:rPr>
            </w:r>
            <w:r w:rsidR="00215F69">
              <w:rPr>
                <w:webHidden/>
              </w:rPr>
              <w:fldChar w:fldCharType="separate"/>
            </w:r>
            <w:r>
              <w:rPr>
                <w:webHidden/>
              </w:rPr>
              <w:t>14</w:t>
            </w:r>
            <w:r w:rsidR="00215F69">
              <w:rPr>
                <w:webHidden/>
              </w:rPr>
              <w:fldChar w:fldCharType="end"/>
            </w:r>
          </w:hyperlink>
        </w:p>
        <w:p w:rsidR="00127093" w:rsidRPr="00AF2100" w:rsidRDefault="00127093">
          <w:pPr>
            <w:rPr>
              <w:lang w:val="en-GB"/>
            </w:rPr>
          </w:pPr>
          <w:r w:rsidRPr="00AF2100">
            <w:rPr>
              <w:b/>
              <w:bCs/>
              <w:lang w:val="en-GB"/>
            </w:rPr>
            <w:fldChar w:fldCharType="end"/>
          </w:r>
        </w:p>
      </w:sdtContent>
    </w:sdt>
    <w:p w:rsidR="00B95D66" w:rsidRPr="00AF2100" w:rsidRDefault="00B95D66">
      <w:pPr>
        <w:rPr>
          <w:rFonts w:cs="Arial"/>
          <w:b/>
          <w:bCs/>
          <w:sz w:val="36"/>
          <w:szCs w:val="36"/>
          <w:lang w:val="en-GB"/>
        </w:rPr>
      </w:pPr>
      <w:r w:rsidRPr="00AF2100">
        <w:rPr>
          <w:lang w:val="en-GB"/>
        </w:rPr>
        <w:br w:type="page"/>
      </w:r>
    </w:p>
    <w:p w:rsidR="00127093" w:rsidRPr="00AF2100" w:rsidRDefault="005D7B9B" w:rsidP="005D7B9B">
      <w:pPr>
        <w:pStyle w:val="berschrift1"/>
        <w:rPr>
          <w:lang w:val="en-GB"/>
        </w:rPr>
      </w:pPr>
      <w:bookmarkStart w:id="2" w:name="_Toc477857025"/>
      <w:r w:rsidRPr="00AF2100">
        <w:rPr>
          <w:lang w:val="en-GB"/>
        </w:rPr>
        <w:lastRenderedPageBreak/>
        <w:t>GEO-Laser Remote App</w:t>
      </w:r>
      <w:bookmarkEnd w:id="2"/>
      <w:bookmarkEnd w:id="1"/>
    </w:p>
    <w:p w:rsidR="00127093" w:rsidRPr="00AF2100" w:rsidRDefault="00127093" w:rsidP="00127093">
      <w:pPr>
        <w:rPr>
          <w:lang w:val="en-GB"/>
        </w:rPr>
      </w:pPr>
      <w:r w:rsidRPr="00AF2100">
        <w:rPr>
          <w:lang w:val="en-GB"/>
        </w:rPr>
        <w:t xml:space="preserve">This manual describes the functions of the “GEO-Laser Remote App”. The app serves firstly as remote control for our lasers and secondly as remote display and data logger for selected laser receivers with Bluetooth function. </w:t>
      </w:r>
    </w:p>
    <w:p w:rsidR="00127093" w:rsidRPr="00AF2100" w:rsidRDefault="00127093" w:rsidP="00127093">
      <w:pPr>
        <w:rPr>
          <w:lang w:val="en-GB"/>
        </w:rPr>
      </w:pPr>
    </w:p>
    <w:p w:rsidR="00127093" w:rsidRPr="00AF2100" w:rsidRDefault="00127093" w:rsidP="00127093">
      <w:pPr>
        <w:pStyle w:val="berschrift2"/>
        <w:keepNext/>
        <w:keepLines/>
        <w:widowControl/>
        <w:numPr>
          <w:ilvl w:val="1"/>
          <w:numId w:val="18"/>
        </w:numPr>
        <w:spacing w:before="200" w:after="0" w:line="276" w:lineRule="auto"/>
        <w:ind w:left="709" w:hanging="709"/>
        <w:jc w:val="both"/>
        <w:rPr>
          <w:lang w:val="en-GB"/>
        </w:rPr>
      </w:pPr>
      <w:bookmarkStart w:id="3" w:name="_Toc476738207"/>
      <w:bookmarkStart w:id="4" w:name="_Toc477857026"/>
      <w:r w:rsidRPr="00AF2100">
        <w:rPr>
          <w:lang w:val="en-GB"/>
        </w:rPr>
        <w:t>Functions</w:t>
      </w:r>
      <w:bookmarkEnd w:id="3"/>
      <w:bookmarkEnd w:id="4"/>
    </w:p>
    <w:p w:rsidR="00127093" w:rsidRPr="00AF2100" w:rsidRDefault="00127093" w:rsidP="00127093">
      <w:pPr>
        <w:rPr>
          <w:lang w:val="en-GB"/>
        </w:rPr>
      </w:pPr>
      <w:r w:rsidRPr="00AF2100">
        <w:rPr>
          <w:lang w:val="en-GB"/>
        </w:rPr>
        <w:t>The “GEO-Laser Remote App” offers mirroring of both the display and function keys for remote co</w:t>
      </w:r>
      <w:r w:rsidRPr="00AF2100">
        <w:rPr>
          <w:lang w:val="en-GB"/>
        </w:rPr>
        <w:t>n</w:t>
      </w:r>
      <w:r w:rsidRPr="00AF2100">
        <w:rPr>
          <w:lang w:val="en-GB"/>
        </w:rPr>
        <w:t>trol of our lasers. The laser is therefore fully remote-controllable and operable. Changes in the laser are shown in the app immediately.</w:t>
      </w:r>
    </w:p>
    <w:p w:rsidR="00127093" w:rsidRPr="00AF2100" w:rsidRDefault="00127093" w:rsidP="00127093">
      <w:pPr>
        <w:rPr>
          <w:lang w:val="en-GB"/>
        </w:rPr>
      </w:pPr>
      <w:r w:rsidRPr="00AF2100">
        <w:rPr>
          <w:lang w:val="en-GB"/>
        </w:rPr>
        <w:t>Used in conjunction with our laser receivers LE-71 and LE-72, the app can be used for the following functionalities:</w:t>
      </w:r>
    </w:p>
    <w:p w:rsidR="005D7B9B" w:rsidRPr="00AF2100" w:rsidRDefault="005D7B9B" w:rsidP="00127093">
      <w:pPr>
        <w:rPr>
          <w:lang w:val="en-GB"/>
        </w:rPr>
      </w:pPr>
    </w:p>
    <w:p w:rsidR="00127093" w:rsidRPr="00AF2100" w:rsidRDefault="00127093" w:rsidP="00127093">
      <w:pPr>
        <w:pStyle w:val="Listenabsatz"/>
        <w:numPr>
          <w:ilvl w:val="0"/>
          <w:numId w:val="10"/>
        </w:numPr>
        <w:rPr>
          <w:lang w:val="en-GB"/>
        </w:rPr>
      </w:pPr>
      <w:r w:rsidRPr="00AF2100">
        <w:rPr>
          <w:lang w:val="en-GB"/>
        </w:rPr>
        <w:t xml:space="preserve">Trigger and display in </w:t>
      </w:r>
      <w:r w:rsidR="00AF2100">
        <w:rPr>
          <w:lang w:val="en-GB"/>
        </w:rPr>
        <w:t xml:space="preserve">the </w:t>
      </w:r>
      <w:r w:rsidRPr="00AF2100">
        <w:rPr>
          <w:lang w:val="en-GB"/>
        </w:rPr>
        <w:t>mode “Single Measurement”</w:t>
      </w:r>
    </w:p>
    <w:p w:rsidR="00127093" w:rsidRPr="00AF2100" w:rsidRDefault="00127093" w:rsidP="00127093">
      <w:pPr>
        <w:pStyle w:val="Listenabsatz"/>
        <w:numPr>
          <w:ilvl w:val="0"/>
          <w:numId w:val="10"/>
        </w:numPr>
        <w:rPr>
          <w:lang w:val="en-GB"/>
        </w:rPr>
      </w:pPr>
      <w:r w:rsidRPr="00AF2100">
        <w:rPr>
          <w:lang w:val="en-GB"/>
        </w:rPr>
        <w:t>Trigger, termination and definition of the boundary conditions in the mode “Conti</w:t>
      </w:r>
      <w:r w:rsidRPr="00AF2100">
        <w:rPr>
          <w:lang w:val="en-GB"/>
        </w:rPr>
        <w:t>n</w:t>
      </w:r>
      <w:r w:rsidRPr="00AF2100">
        <w:rPr>
          <w:lang w:val="en-GB"/>
        </w:rPr>
        <w:t>uous Measurement”</w:t>
      </w:r>
    </w:p>
    <w:p w:rsidR="00127093" w:rsidRPr="00AF2100" w:rsidRDefault="00AF2100" w:rsidP="00127093">
      <w:pPr>
        <w:pStyle w:val="Listenabsatz"/>
        <w:numPr>
          <w:ilvl w:val="0"/>
          <w:numId w:val="10"/>
        </w:numPr>
        <w:rPr>
          <w:lang w:val="en-GB"/>
        </w:rPr>
      </w:pPr>
      <w:r>
        <w:rPr>
          <w:lang w:val="en-GB"/>
        </w:rPr>
        <w:t>Clear</w:t>
      </w:r>
      <w:r w:rsidR="00127093" w:rsidRPr="00AF2100">
        <w:rPr>
          <w:lang w:val="en-GB"/>
        </w:rPr>
        <w:t xml:space="preserve"> bar chart display of the measured values</w:t>
      </w:r>
    </w:p>
    <w:p w:rsidR="00127093" w:rsidRPr="00AF2100" w:rsidRDefault="00127093" w:rsidP="00127093">
      <w:pPr>
        <w:pStyle w:val="Listenabsatz"/>
        <w:numPr>
          <w:ilvl w:val="0"/>
          <w:numId w:val="10"/>
        </w:numPr>
        <w:rPr>
          <w:lang w:val="en-GB"/>
        </w:rPr>
      </w:pPr>
      <w:r w:rsidRPr="00AF2100">
        <w:rPr>
          <w:lang w:val="en-GB"/>
        </w:rPr>
        <w:t>Monitoring of limit values</w:t>
      </w:r>
    </w:p>
    <w:p w:rsidR="00127093" w:rsidRPr="00AF2100" w:rsidRDefault="00127093" w:rsidP="00127093">
      <w:pPr>
        <w:pStyle w:val="Listenabsatz"/>
        <w:numPr>
          <w:ilvl w:val="0"/>
          <w:numId w:val="10"/>
        </w:numPr>
        <w:rPr>
          <w:lang w:val="en-GB"/>
        </w:rPr>
      </w:pPr>
      <w:r w:rsidRPr="00AF2100">
        <w:rPr>
          <w:lang w:val="en-GB"/>
        </w:rPr>
        <w:t>Export and storage function for logged measured values</w:t>
      </w:r>
    </w:p>
    <w:p w:rsidR="00127093" w:rsidRPr="00AF2100" w:rsidRDefault="00045DB4" w:rsidP="00127093">
      <w:pPr>
        <w:pStyle w:val="Listenabsatz"/>
        <w:numPr>
          <w:ilvl w:val="0"/>
          <w:numId w:val="10"/>
        </w:numPr>
        <w:rPr>
          <w:lang w:val="en-GB"/>
        </w:rPr>
      </w:pPr>
      <w:r w:rsidRPr="00AF2100">
        <w:rPr>
          <w:lang w:val="en-GB"/>
        </w:rPr>
        <w:t>Change between mm/inch units of measurement</w:t>
      </w:r>
    </w:p>
    <w:p w:rsidR="00127093" w:rsidRPr="00AF2100" w:rsidRDefault="00127093" w:rsidP="00127093">
      <w:pPr>
        <w:pStyle w:val="Listenabsatz"/>
        <w:numPr>
          <w:ilvl w:val="0"/>
          <w:numId w:val="10"/>
        </w:numPr>
        <w:rPr>
          <w:lang w:val="en-GB"/>
        </w:rPr>
      </w:pPr>
      <w:r w:rsidRPr="00AF2100">
        <w:rPr>
          <w:lang w:val="en-GB"/>
        </w:rPr>
        <w:t>Zero offset</w:t>
      </w:r>
    </w:p>
    <w:p w:rsidR="00127093" w:rsidRPr="00AF2100" w:rsidRDefault="00127093" w:rsidP="00127093">
      <w:pPr>
        <w:pStyle w:val="Listenabsatz"/>
        <w:numPr>
          <w:ilvl w:val="0"/>
          <w:numId w:val="10"/>
        </w:numPr>
        <w:rPr>
          <w:lang w:val="en-GB"/>
        </w:rPr>
      </w:pPr>
      <w:r w:rsidRPr="00AF2100">
        <w:rPr>
          <w:lang w:val="en-GB"/>
        </w:rPr>
        <w:t xml:space="preserve">Set factory zero </w:t>
      </w:r>
    </w:p>
    <w:p w:rsidR="00127093" w:rsidRPr="00AF2100" w:rsidRDefault="00127093" w:rsidP="00127093">
      <w:pPr>
        <w:pStyle w:val="Listenabsatz"/>
        <w:numPr>
          <w:ilvl w:val="0"/>
          <w:numId w:val="10"/>
        </w:numPr>
        <w:rPr>
          <w:lang w:val="en-GB"/>
        </w:rPr>
      </w:pPr>
      <w:r w:rsidRPr="00AF2100">
        <w:rPr>
          <w:lang w:val="en-GB"/>
        </w:rPr>
        <w:t>Read out and save internal memory of the receiver</w:t>
      </w:r>
    </w:p>
    <w:p w:rsidR="00127093" w:rsidRPr="00AF2100" w:rsidRDefault="00045DB4" w:rsidP="00127093">
      <w:pPr>
        <w:pStyle w:val="Listenabsatz"/>
        <w:numPr>
          <w:ilvl w:val="0"/>
          <w:numId w:val="10"/>
        </w:numPr>
        <w:rPr>
          <w:lang w:val="en-GB"/>
        </w:rPr>
      </w:pPr>
      <w:r w:rsidRPr="00AF2100">
        <w:rPr>
          <w:lang w:val="en-GB"/>
        </w:rPr>
        <w:t>Synchronise time of the smart phone/tablet with the receiver</w:t>
      </w:r>
    </w:p>
    <w:p w:rsidR="00127093" w:rsidRPr="00AF2100" w:rsidRDefault="00127093" w:rsidP="00127093">
      <w:pPr>
        <w:rPr>
          <w:lang w:val="en-GB"/>
        </w:rPr>
      </w:pPr>
      <w:r w:rsidRPr="00AF2100">
        <w:rPr>
          <w:lang w:val="en-GB"/>
        </w:rPr>
        <w:t>The app is available in German and English.</w:t>
      </w:r>
    </w:p>
    <w:p w:rsidR="00127093" w:rsidRPr="00AF2100" w:rsidRDefault="00127093" w:rsidP="00127093">
      <w:pPr>
        <w:rPr>
          <w:lang w:val="en-GB"/>
        </w:rPr>
      </w:pPr>
    </w:p>
    <w:p w:rsidR="00127093" w:rsidRPr="00AF2100" w:rsidRDefault="00127093" w:rsidP="00127093">
      <w:pPr>
        <w:pStyle w:val="berschrift2"/>
        <w:keepNext/>
        <w:keepLines/>
        <w:widowControl/>
        <w:numPr>
          <w:ilvl w:val="1"/>
          <w:numId w:val="18"/>
        </w:numPr>
        <w:spacing w:before="200" w:after="0" w:line="276" w:lineRule="auto"/>
        <w:ind w:left="709" w:hanging="709"/>
        <w:jc w:val="both"/>
        <w:rPr>
          <w:lang w:val="en-GB"/>
        </w:rPr>
      </w:pPr>
      <w:bookmarkStart w:id="5" w:name="_Toc476738208"/>
      <w:bookmarkStart w:id="6" w:name="_Toc477857027"/>
      <w:r w:rsidRPr="00AF2100">
        <w:rPr>
          <w:lang w:val="en-GB"/>
        </w:rPr>
        <w:t>Compatible Devices</w:t>
      </w:r>
      <w:bookmarkEnd w:id="5"/>
      <w:bookmarkEnd w:id="6"/>
    </w:p>
    <w:p w:rsidR="00127093" w:rsidRPr="00AF2100" w:rsidRDefault="00127093" w:rsidP="00127093">
      <w:pPr>
        <w:rPr>
          <w:lang w:val="en-GB"/>
        </w:rPr>
      </w:pPr>
      <w:r w:rsidRPr="00AF2100">
        <w:rPr>
          <w:lang w:val="en-GB"/>
        </w:rPr>
        <w:t>The “GEO-Laser Remote App” is compatible with the following devices:</w:t>
      </w:r>
    </w:p>
    <w:p w:rsidR="002B4A81" w:rsidRPr="00AF2100" w:rsidRDefault="002B4A81" w:rsidP="00127093">
      <w:pPr>
        <w:rPr>
          <w:lang w:val="en-GB"/>
        </w:rPr>
      </w:pPr>
    </w:p>
    <w:p w:rsidR="00127093" w:rsidRPr="00201F09" w:rsidRDefault="00045DB4" w:rsidP="00127093">
      <w:pPr>
        <w:rPr>
          <w:lang w:val="fr-FR"/>
        </w:rPr>
      </w:pPr>
      <w:r w:rsidRPr="00201F09">
        <w:rPr>
          <w:lang w:val="fr-FR"/>
        </w:rPr>
        <w:t>Lasers: RL-78L/-79L, RL-87L, NL-8/-9/-9V, IL-9xL, PL-95L, UL-89L</w:t>
      </w:r>
    </w:p>
    <w:p w:rsidR="002B4A81" w:rsidRPr="00201F09" w:rsidRDefault="002B4A81" w:rsidP="00127093">
      <w:pPr>
        <w:rPr>
          <w:lang w:val="fr-FR"/>
        </w:rPr>
      </w:pPr>
    </w:p>
    <w:p w:rsidR="00127093" w:rsidRPr="00201F09" w:rsidRDefault="00045DB4" w:rsidP="00127093">
      <w:pPr>
        <w:rPr>
          <w:lang w:val="fr-FR"/>
        </w:rPr>
      </w:pPr>
      <w:r w:rsidRPr="00201F09">
        <w:rPr>
          <w:lang w:val="fr-FR"/>
        </w:rPr>
        <w:t xml:space="preserve">Laser </w:t>
      </w:r>
      <w:proofErr w:type="spellStart"/>
      <w:r w:rsidRPr="00201F09">
        <w:rPr>
          <w:lang w:val="fr-FR"/>
        </w:rPr>
        <w:t>receivers</w:t>
      </w:r>
      <w:proofErr w:type="spellEnd"/>
      <w:r w:rsidRPr="00201F09">
        <w:rPr>
          <w:lang w:val="fr-FR"/>
        </w:rPr>
        <w:t>: LE-71/-72</w:t>
      </w:r>
    </w:p>
    <w:p w:rsidR="00127093" w:rsidRPr="00201F09" w:rsidRDefault="00127093">
      <w:pPr>
        <w:jc w:val="left"/>
        <w:rPr>
          <w:rFonts w:cs="Arial"/>
          <w:b/>
          <w:bCs/>
          <w:sz w:val="36"/>
          <w:szCs w:val="36"/>
          <w:lang w:val="fr-FR"/>
        </w:rPr>
      </w:pPr>
      <w:bookmarkStart w:id="7" w:name="_Toc476738209"/>
      <w:r w:rsidRPr="00201F09">
        <w:rPr>
          <w:lang w:val="fr-FR"/>
        </w:rPr>
        <w:br w:type="page"/>
      </w:r>
    </w:p>
    <w:p w:rsidR="00127093" w:rsidRPr="00AF2100" w:rsidRDefault="00127093" w:rsidP="00127093">
      <w:pPr>
        <w:pStyle w:val="berschrift1"/>
        <w:keepNext/>
        <w:keepLines/>
        <w:widowControl/>
        <w:numPr>
          <w:ilvl w:val="0"/>
          <w:numId w:val="18"/>
        </w:numPr>
        <w:spacing w:before="480" w:after="0" w:line="276" w:lineRule="auto"/>
        <w:ind w:hanging="720"/>
        <w:jc w:val="both"/>
        <w:rPr>
          <w:lang w:val="en-GB"/>
        </w:rPr>
      </w:pPr>
      <w:bookmarkStart w:id="8" w:name="_Toc477857028"/>
      <w:r w:rsidRPr="00AF2100">
        <w:rPr>
          <w:lang w:val="en-GB"/>
        </w:rPr>
        <w:lastRenderedPageBreak/>
        <w:t>Start Screen (Device Selection)</w:t>
      </w:r>
      <w:bookmarkEnd w:id="7"/>
      <w:bookmarkEnd w:id="8"/>
    </w:p>
    <w:p w:rsidR="00127093" w:rsidRPr="00AF2100" w:rsidRDefault="00127093" w:rsidP="00127093">
      <w:pPr>
        <w:rPr>
          <w:lang w:val="en-GB"/>
        </w:rPr>
      </w:pPr>
      <w:r w:rsidRPr="00AF2100">
        <w:rPr>
          <w:lang w:val="en-GB"/>
        </w:rPr>
        <w:t>Before you start the app, you should make sure that your smart phone has a Bluetooth function and that it is enabled. When launching the app, you can choose between connection to a laser or to a receiver. To do so, simply</w:t>
      </w:r>
      <w:r w:rsidR="00186B1B">
        <w:rPr>
          <w:lang w:val="en-GB"/>
        </w:rPr>
        <w:t xml:space="preserve"> press</w:t>
      </w:r>
      <w:r w:rsidRPr="00AF2100">
        <w:rPr>
          <w:lang w:val="en-GB"/>
        </w:rPr>
        <w:t xml:space="preserve"> the corresponding symbol.</w:t>
      </w:r>
    </w:p>
    <w:p w:rsidR="00127093" w:rsidRPr="00AF2100" w:rsidRDefault="00127093" w:rsidP="00127093">
      <w:pPr>
        <w:rPr>
          <w:lang w:val="en-GB"/>
        </w:rPr>
      </w:pPr>
    </w:p>
    <w:p w:rsidR="00127093" w:rsidRPr="00AF2100" w:rsidRDefault="009F7233" w:rsidP="00127093">
      <w:pPr>
        <w:rPr>
          <w:lang w:val="en-GB"/>
        </w:rPr>
      </w:pPr>
      <w:r w:rsidRPr="00AF2100">
        <w:rPr>
          <w:noProof/>
        </w:rPr>
        <w:drawing>
          <wp:anchor distT="0" distB="0" distL="114300" distR="114300" simplePos="0" relativeHeight="251695104" behindDoc="0" locked="0" layoutInCell="1" allowOverlap="1" wp14:anchorId="03B9BC1F" wp14:editId="0772B287">
            <wp:simplePos x="0" y="0"/>
            <wp:positionH relativeFrom="column">
              <wp:posOffset>-5080</wp:posOffset>
            </wp:positionH>
            <wp:positionV relativeFrom="paragraph">
              <wp:posOffset>492760</wp:posOffset>
            </wp:positionV>
            <wp:extent cx="5760720" cy="3240405"/>
            <wp:effectExtent l="171450" t="171450" r="373380" b="360045"/>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äteauswahl.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32404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27093" w:rsidRPr="00AF2100" w:rsidRDefault="00127093">
      <w:pPr>
        <w:jc w:val="left"/>
        <w:rPr>
          <w:lang w:val="en-GB"/>
        </w:rPr>
      </w:pPr>
      <w:r w:rsidRPr="00AF2100">
        <w:rPr>
          <w:lang w:val="en-GB"/>
        </w:rPr>
        <w:br w:type="page"/>
      </w:r>
    </w:p>
    <w:p w:rsidR="00CD1E18" w:rsidRPr="00AF2100" w:rsidRDefault="00CD1E18" w:rsidP="00CD1E18">
      <w:pPr>
        <w:pStyle w:val="berschrift1"/>
        <w:keepNext/>
        <w:keepLines/>
        <w:widowControl/>
        <w:numPr>
          <w:ilvl w:val="0"/>
          <w:numId w:val="18"/>
        </w:numPr>
        <w:spacing w:before="480" w:after="0" w:line="276" w:lineRule="auto"/>
        <w:ind w:hanging="720"/>
        <w:jc w:val="both"/>
        <w:rPr>
          <w:lang w:val="en-GB"/>
        </w:rPr>
      </w:pPr>
      <w:bookmarkStart w:id="9" w:name="_Toc476738210"/>
      <w:bookmarkStart w:id="10" w:name="_Toc477857029"/>
      <w:bookmarkStart w:id="11" w:name="_Toc476738211"/>
      <w:r w:rsidRPr="00AF2100">
        <w:rPr>
          <w:lang w:val="en-GB"/>
        </w:rPr>
        <w:lastRenderedPageBreak/>
        <w:t>Connect to a Laser</w:t>
      </w:r>
      <w:bookmarkEnd w:id="9"/>
      <w:bookmarkEnd w:id="10"/>
    </w:p>
    <w:p w:rsidR="00121B22" w:rsidRPr="00AF2100" w:rsidRDefault="00121B22" w:rsidP="00121B22">
      <w:pPr>
        <w:rPr>
          <w:lang w:val="en-GB"/>
        </w:rPr>
      </w:pPr>
      <w:r w:rsidRPr="00AF2100">
        <w:rPr>
          <w:lang w:val="en-GB"/>
        </w:rPr>
        <w:t xml:space="preserve">To </w:t>
      </w:r>
      <w:r w:rsidR="00AF2100">
        <w:rPr>
          <w:lang w:val="en-GB"/>
        </w:rPr>
        <w:t xml:space="preserve">set up a connection </w:t>
      </w:r>
      <w:r w:rsidRPr="00AF2100">
        <w:rPr>
          <w:lang w:val="en-GB"/>
        </w:rPr>
        <w:t>between the app and a laser, you first need to enter the so-called MAC a</w:t>
      </w:r>
      <w:r w:rsidRPr="00AF2100">
        <w:rPr>
          <w:lang w:val="en-GB"/>
        </w:rPr>
        <w:t>d</w:t>
      </w:r>
      <w:r w:rsidRPr="00AF2100">
        <w:rPr>
          <w:lang w:val="en-GB"/>
        </w:rPr>
        <w:t>dress of the laser in the app. Please make sure that your laser has the necessary functionality (see chapter 1.2). If the laser has already been programmed</w:t>
      </w:r>
      <w:r w:rsidR="007B61BC">
        <w:rPr>
          <w:lang w:val="en-GB"/>
        </w:rPr>
        <w:t xml:space="preserve"> into the app</w:t>
      </w:r>
      <w:r w:rsidRPr="00AF2100">
        <w:rPr>
          <w:lang w:val="en-GB"/>
        </w:rPr>
        <w:t>, the connection can be esta</w:t>
      </w:r>
      <w:r w:rsidRPr="00AF2100">
        <w:rPr>
          <w:lang w:val="en-GB"/>
        </w:rPr>
        <w:t>b</w:t>
      </w:r>
      <w:r w:rsidRPr="00AF2100">
        <w:rPr>
          <w:lang w:val="en-GB"/>
        </w:rPr>
        <w:t>lished again directly (see chapter 3.5).</w:t>
      </w:r>
    </w:p>
    <w:p w:rsidR="00121B22" w:rsidRPr="00AF2100" w:rsidRDefault="00121B22" w:rsidP="00121B22">
      <w:pPr>
        <w:pStyle w:val="SIEText0"/>
        <w:rPr>
          <w:lang w:val="en-GB"/>
        </w:rPr>
      </w:pPr>
    </w:p>
    <w:p w:rsidR="00127093" w:rsidRPr="00AF2100" w:rsidRDefault="00127093" w:rsidP="00127093">
      <w:pPr>
        <w:pStyle w:val="berschrift2"/>
        <w:keepNext/>
        <w:keepLines/>
        <w:widowControl/>
        <w:numPr>
          <w:ilvl w:val="1"/>
          <w:numId w:val="18"/>
        </w:numPr>
        <w:spacing w:before="200" w:after="0" w:line="276" w:lineRule="auto"/>
        <w:ind w:left="709" w:hanging="709"/>
        <w:jc w:val="both"/>
        <w:rPr>
          <w:lang w:val="en-GB"/>
        </w:rPr>
      </w:pPr>
      <w:bookmarkStart w:id="12" w:name="_Toc477857030"/>
      <w:r w:rsidRPr="00AF2100">
        <w:rPr>
          <w:lang w:val="en-GB"/>
        </w:rPr>
        <w:t>Switch On Wireless Connection to Laser Device</w:t>
      </w:r>
      <w:bookmarkEnd w:id="11"/>
      <w:bookmarkEnd w:id="12"/>
    </w:p>
    <w:p w:rsidR="00127093" w:rsidRPr="00AF2100" w:rsidRDefault="00127093" w:rsidP="00127093">
      <w:pPr>
        <w:spacing w:line="300" w:lineRule="auto"/>
        <w:rPr>
          <w:lang w:val="en-GB"/>
        </w:rPr>
      </w:pPr>
      <w:r w:rsidRPr="00AF2100">
        <w:rPr>
          <w:noProof/>
        </w:rPr>
        <w:drawing>
          <wp:anchor distT="0" distB="0" distL="114300" distR="114300" simplePos="0" relativeHeight="251694080" behindDoc="1" locked="0" layoutInCell="1" allowOverlap="1" wp14:anchorId="02A13372" wp14:editId="7D3F568E">
            <wp:simplePos x="0" y="0"/>
            <wp:positionH relativeFrom="column">
              <wp:posOffset>-3175</wp:posOffset>
            </wp:positionH>
            <wp:positionV relativeFrom="paragraph">
              <wp:posOffset>528320</wp:posOffset>
            </wp:positionV>
            <wp:extent cx="1897380" cy="504825"/>
            <wp:effectExtent l="171450" t="171450" r="388620" b="371475"/>
            <wp:wrapSquare wrapText="bothSides"/>
            <wp:docPr id="6" name="Grafik 6" descr="\\GEOSERVER\User\huhn\Android Backup\Dokumentation\Bilder\Screenshot_2016-09-13-12-0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OSERVER\User\huhn\Android Backup\Dokumentation\Bilder\Screenshot_2016-09-13-12-09-25.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897380" cy="5048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2100">
        <w:rPr>
          <w:lang w:val="en-GB"/>
        </w:rPr>
        <w:t xml:space="preserve">To connect to a laser device, you first need to switch on the wireless connection at the laser. To do so, press the Menu button </w:t>
      </w:r>
      <w:r w:rsidRPr="00AF2100">
        <w:rPr>
          <w:noProof/>
        </w:rPr>
        <w:drawing>
          <wp:inline distT="0" distB="0" distL="0" distR="0" wp14:anchorId="01E883FF" wp14:editId="501C8229">
            <wp:extent cx="208800" cy="208800"/>
            <wp:effectExtent l="0" t="0" r="1270" b="1270"/>
            <wp:docPr id="3" name="Grafik 3" descr="\\GEOSERVER\User\huhn\Android Backup\btn_menu_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SERVER\User\huhn\Android Backup\btn_menu_ok.p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08800" cy="208800"/>
                    </a:xfrm>
                    <a:prstGeom prst="rect">
                      <a:avLst/>
                    </a:prstGeom>
                    <a:noFill/>
                    <a:ln>
                      <a:noFill/>
                    </a:ln>
                  </pic:spPr>
                </pic:pic>
              </a:graphicData>
            </a:graphic>
          </wp:inline>
        </w:drawing>
      </w:r>
      <w:r w:rsidRPr="00AF2100">
        <w:rPr>
          <w:lang w:val="en-GB"/>
        </w:rPr>
        <w:t xml:space="preserve"> for about 6 seconds. Then navigate in the menu with the arrow bu</w:t>
      </w:r>
      <w:r w:rsidRPr="00AF2100">
        <w:rPr>
          <w:lang w:val="en-GB"/>
        </w:rPr>
        <w:t>t</w:t>
      </w:r>
      <w:r w:rsidRPr="00AF2100">
        <w:rPr>
          <w:lang w:val="en-GB"/>
        </w:rPr>
        <w:t xml:space="preserve">ton </w:t>
      </w:r>
      <w:r w:rsidRPr="00AF2100">
        <w:rPr>
          <w:noProof/>
        </w:rPr>
        <w:drawing>
          <wp:inline distT="0" distB="0" distL="0" distR="0" wp14:anchorId="70BA4565" wp14:editId="3505371E">
            <wp:extent cx="209550" cy="209550"/>
            <wp:effectExtent l="0" t="0" r="0" b="0"/>
            <wp:docPr id="4" name="Grafik 4" descr="\\GEOSERVER\User\huhn\Android Backup\btn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OSERVER\User\huhn\Android Backup\btn_right.pn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09550" cy="209550"/>
                    </a:xfrm>
                    <a:prstGeom prst="rect">
                      <a:avLst/>
                    </a:prstGeom>
                    <a:noFill/>
                    <a:ln>
                      <a:noFill/>
                    </a:ln>
                  </pic:spPr>
                </pic:pic>
              </a:graphicData>
            </a:graphic>
          </wp:inline>
        </w:drawing>
      </w:r>
      <w:r w:rsidRPr="00AF2100">
        <w:rPr>
          <w:lang w:val="en-GB"/>
        </w:rPr>
        <w:t xml:space="preserve"> to the item “K”. Then activate the wireless connection by pres</w:t>
      </w:r>
      <w:r w:rsidRPr="00AF2100">
        <w:rPr>
          <w:lang w:val="en-GB"/>
        </w:rPr>
        <w:t>s</w:t>
      </w:r>
      <w:r w:rsidRPr="00AF2100">
        <w:rPr>
          <w:lang w:val="en-GB"/>
        </w:rPr>
        <w:t xml:space="preserve">ing the arrow down </w:t>
      </w:r>
      <w:proofErr w:type="gramStart"/>
      <w:r w:rsidRPr="00AF2100">
        <w:rPr>
          <w:lang w:val="en-GB"/>
        </w:rPr>
        <w:t xml:space="preserve">button </w:t>
      </w:r>
      <w:proofErr w:type="gramEnd"/>
      <w:r w:rsidRPr="00AF2100">
        <w:rPr>
          <w:noProof/>
        </w:rPr>
        <w:drawing>
          <wp:inline distT="0" distB="0" distL="0" distR="0" wp14:anchorId="24204474" wp14:editId="04EEE5B8">
            <wp:extent cx="180975" cy="180975"/>
            <wp:effectExtent l="0" t="0" r="9525" b="9525"/>
            <wp:docPr id="5" name="Grafik 5" descr="\\GEOSERVER\User\huhn\Android Backup\btn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SERVER\User\huhn\Android Backup\btn_down.pn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AF2100">
        <w:rPr>
          <w:lang w:val="en-GB"/>
        </w:rPr>
        <w:t xml:space="preserve">. </w:t>
      </w:r>
    </w:p>
    <w:p w:rsidR="00127093" w:rsidRPr="00AF2100" w:rsidRDefault="00127093" w:rsidP="00127093">
      <w:pPr>
        <w:spacing w:line="300" w:lineRule="auto"/>
        <w:rPr>
          <w:lang w:val="en-GB"/>
        </w:rPr>
      </w:pPr>
    </w:p>
    <w:p w:rsidR="00127093" w:rsidRPr="00AF2100" w:rsidRDefault="00127093" w:rsidP="00127093">
      <w:pPr>
        <w:pStyle w:val="berschrift2"/>
        <w:keepNext/>
        <w:keepLines/>
        <w:widowControl/>
        <w:numPr>
          <w:ilvl w:val="1"/>
          <w:numId w:val="18"/>
        </w:numPr>
        <w:spacing w:before="200" w:after="0" w:line="276" w:lineRule="auto"/>
        <w:ind w:left="709" w:hanging="709"/>
        <w:jc w:val="both"/>
        <w:rPr>
          <w:lang w:val="en-GB"/>
        </w:rPr>
      </w:pPr>
      <w:bookmarkStart w:id="13" w:name="_Toc476738212"/>
      <w:bookmarkStart w:id="14" w:name="_Toc477857031"/>
      <w:r w:rsidRPr="00AF2100">
        <w:rPr>
          <w:lang w:val="en-GB"/>
        </w:rPr>
        <w:t>Show MAC Address of Laser Device</w:t>
      </w:r>
      <w:bookmarkEnd w:id="13"/>
      <w:bookmarkEnd w:id="14"/>
    </w:p>
    <w:p w:rsidR="00127093" w:rsidRPr="00AF2100" w:rsidRDefault="00127093" w:rsidP="00127093">
      <w:pPr>
        <w:spacing w:line="300" w:lineRule="auto"/>
        <w:rPr>
          <w:lang w:val="en-GB"/>
        </w:rPr>
      </w:pPr>
      <w:r w:rsidRPr="00AF2100">
        <w:rPr>
          <w:noProof/>
        </w:rPr>
        <w:drawing>
          <wp:anchor distT="0" distB="0" distL="114300" distR="114300" simplePos="0" relativeHeight="251660288" behindDoc="1" locked="0" layoutInCell="1" allowOverlap="1" wp14:anchorId="5BEF7392" wp14:editId="0C319CEE">
            <wp:simplePos x="0" y="0"/>
            <wp:positionH relativeFrom="column">
              <wp:posOffset>-3175</wp:posOffset>
            </wp:positionH>
            <wp:positionV relativeFrom="paragraph">
              <wp:posOffset>696595</wp:posOffset>
            </wp:positionV>
            <wp:extent cx="1939925" cy="503555"/>
            <wp:effectExtent l="171450" t="171450" r="384175" b="353695"/>
            <wp:wrapSquare wrapText="bothSides"/>
            <wp:docPr id="10" name="Grafik 10" descr="\\GEOSERVER\User\huhn\Android Backup\Dokumentation\Bilder\Screenshot_2016-09-13-12-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OSERVER\User\huhn\Android Backup\Dokumentation\Bilder\Screenshot_2016-09-13-12-12-00.png"/>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939925" cy="5035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2100">
        <w:rPr>
          <w:lang w:val="en-GB"/>
        </w:rPr>
        <w:t xml:space="preserve">To find out the MAC address of your laser device, press the Menu button </w:t>
      </w:r>
      <w:r w:rsidRPr="00AF2100">
        <w:rPr>
          <w:noProof/>
        </w:rPr>
        <w:drawing>
          <wp:inline distT="0" distB="0" distL="0" distR="0" wp14:anchorId="665E17B9" wp14:editId="42C0F610">
            <wp:extent cx="182880" cy="182880"/>
            <wp:effectExtent l="0" t="0" r="7620" b="7620"/>
            <wp:docPr id="7" name="Grafik 7" descr="\\GEOSERVER\User\huhn\Android Backup\btn_menu_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SERVER\User\huhn\Android Backup\btn_menu_ok.p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85372" cy="185372"/>
                    </a:xfrm>
                    <a:prstGeom prst="rect">
                      <a:avLst/>
                    </a:prstGeom>
                    <a:noFill/>
                    <a:ln>
                      <a:noFill/>
                    </a:ln>
                  </pic:spPr>
                </pic:pic>
              </a:graphicData>
            </a:graphic>
          </wp:inline>
        </w:drawing>
      </w:r>
      <w:r w:rsidRPr="00AF2100">
        <w:rPr>
          <w:lang w:val="en-GB"/>
        </w:rPr>
        <w:t xml:space="preserve"> for </w:t>
      </w:r>
      <w:r w:rsidRPr="00AF2100">
        <w:rPr>
          <w:b/>
          <w:lang w:val="en-GB"/>
        </w:rPr>
        <w:t>about 6 seconds</w:t>
      </w:r>
      <w:r w:rsidRPr="00AF2100">
        <w:rPr>
          <w:lang w:val="en-GB"/>
        </w:rPr>
        <w:t xml:space="preserve">. Then navigate to </w:t>
      </w:r>
      <w:r w:rsidRPr="00AF2100">
        <w:rPr>
          <w:b/>
          <w:bCs/>
          <w:lang w:val="en-GB"/>
        </w:rPr>
        <w:t>“S”</w:t>
      </w:r>
      <w:r w:rsidRPr="00AF2100">
        <w:rPr>
          <w:lang w:val="en-GB"/>
        </w:rPr>
        <w:t xml:space="preserve"> and press the arrow up </w:t>
      </w:r>
      <w:proofErr w:type="gramStart"/>
      <w:r w:rsidRPr="00AF2100">
        <w:rPr>
          <w:lang w:val="en-GB"/>
        </w:rPr>
        <w:t xml:space="preserve">button </w:t>
      </w:r>
      <w:proofErr w:type="gramEnd"/>
      <w:r w:rsidRPr="00AF2100">
        <w:rPr>
          <w:noProof/>
        </w:rPr>
        <w:drawing>
          <wp:inline distT="0" distB="0" distL="0" distR="0" wp14:anchorId="7FACA631" wp14:editId="1D709299">
            <wp:extent cx="190832" cy="190832"/>
            <wp:effectExtent l="0" t="0" r="0" b="0"/>
            <wp:docPr id="8" name="Grafik 8" descr="\\GEOSERVER\User\huhn\Android Backup\Dokumentation\Bilder\btn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OSERVER\User\huhn\Android Backup\Dokumentation\Bilder\btn_up.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93432" cy="193432"/>
                    </a:xfrm>
                    <a:prstGeom prst="rect">
                      <a:avLst/>
                    </a:prstGeom>
                    <a:noFill/>
                    <a:ln>
                      <a:noFill/>
                    </a:ln>
                  </pic:spPr>
                </pic:pic>
              </a:graphicData>
            </a:graphic>
          </wp:inline>
        </w:drawing>
      </w:r>
      <w:r w:rsidRPr="00AF2100">
        <w:rPr>
          <w:lang w:val="en-GB"/>
        </w:rPr>
        <w:t xml:space="preserve">. Then enter the </w:t>
      </w:r>
      <w:r w:rsidRPr="00AF2100">
        <w:rPr>
          <w:b/>
          <w:lang w:val="en-GB"/>
        </w:rPr>
        <w:t>service code 22</w:t>
      </w:r>
      <w:r w:rsidRPr="00AF2100">
        <w:rPr>
          <w:lang w:val="en-GB"/>
        </w:rPr>
        <w:t xml:space="preserve">; to do so, press the arrow up button </w:t>
      </w:r>
      <w:r w:rsidRPr="00AF2100">
        <w:rPr>
          <w:noProof/>
        </w:rPr>
        <w:drawing>
          <wp:inline distT="0" distB="0" distL="0" distR="0" wp14:anchorId="02B4C789" wp14:editId="6C577EFA">
            <wp:extent cx="190831" cy="190831"/>
            <wp:effectExtent l="0" t="0" r="0" b="0"/>
            <wp:docPr id="9" name="Grafik 9" descr="\\GEOSERVER\User\huhn\Android Backup\Dokumentation\Bilder\btn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OSERVER\User\huhn\Android Backup\Dokumentation\Bilder\btn_up.pn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90499" cy="190499"/>
                    </a:xfrm>
                    <a:prstGeom prst="rect">
                      <a:avLst/>
                    </a:prstGeom>
                    <a:noFill/>
                    <a:ln>
                      <a:noFill/>
                    </a:ln>
                  </pic:spPr>
                </pic:pic>
              </a:graphicData>
            </a:graphic>
          </wp:inline>
        </w:drawing>
      </w:r>
      <w:r w:rsidRPr="00AF2100">
        <w:rPr>
          <w:lang w:val="en-GB"/>
        </w:rPr>
        <w:t xml:space="preserve"> until “22” appears in the display and co</w:t>
      </w:r>
      <w:r w:rsidRPr="00AF2100">
        <w:rPr>
          <w:lang w:val="en-GB"/>
        </w:rPr>
        <w:t>n</w:t>
      </w:r>
      <w:r w:rsidRPr="00AF2100">
        <w:rPr>
          <w:lang w:val="en-GB"/>
        </w:rPr>
        <w:t xml:space="preserve">firm this with </w:t>
      </w:r>
      <w:proofErr w:type="gramStart"/>
      <w:r w:rsidRPr="00AF2100">
        <w:rPr>
          <w:lang w:val="en-GB"/>
        </w:rPr>
        <w:t xml:space="preserve">OK </w:t>
      </w:r>
      <w:proofErr w:type="gramEnd"/>
      <w:r w:rsidRPr="00AF2100">
        <w:rPr>
          <w:noProof/>
        </w:rPr>
        <w:drawing>
          <wp:inline distT="0" distB="0" distL="0" distR="0" wp14:anchorId="73AF1D1A" wp14:editId="1FFC6EF3">
            <wp:extent cx="182880" cy="182880"/>
            <wp:effectExtent l="0" t="0" r="7620" b="7620"/>
            <wp:docPr id="12" name="Grafik 12" descr="\\GEOSERVER\User\huhn\Android Backup\btn_menu_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SERVER\User\huhn\Android Backup\btn_menu_ok.p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85372" cy="185372"/>
                    </a:xfrm>
                    <a:prstGeom prst="rect">
                      <a:avLst/>
                    </a:prstGeom>
                    <a:noFill/>
                    <a:ln>
                      <a:noFill/>
                    </a:ln>
                  </pic:spPr>
                </pic:pic>
              </a:graphicData>
            </a:graphic>
          </wp:inline>
        </w:drawing>
      </w:r>
      <w:r w:rsidRPr="00AF2100">
        <w:rPr>
          <w:lang w:val="en-GB"/>
        </w:rPr>
        <w:t xml:space="preserve">. </w:t>
      </w:r>
    </w:p>
    <w:p w:rsidR="00127093" w:rsidRPr="00AF2100" w:rsidRDefault="00127093" w:rsidP="00127093">
      <w:pPr>
        <w:spacing w:line="300" w:lineRule="auto"/>
        <w:rPr>
          <w:lang w:val="en-GB"/>
        </w:rPr>
      </w:pPr>
    </w:p>
    <w:p w:rsidR="00127093" w:rsidRPr="00AF2100" w:rsidRDefault="00127093" w:rsidP="00127093">
      <w:pPr>
        <w:spacing w:line="300" w:lineRule="auto"/>
        <w:rPr>
          <w:lang w:val="en-GB"/>
        </w:rPr>
      </w:pPr>
    </w:p>
    <w:p w:rsidR="00127093" w:rsidRPr="00AF2100" w:rsidRDefault="00127093" w:rsidP="00127093">
      <w:pPr>
        <w:spacing w:line="300" w:lineRule="auto"/>
        <w:rPr>
          <w:lang w:val="en-GB"/>
        </w:rPr>
      </w:pPr>
      <w:r w:rsidRPr="00AF2100">
        <w:rPr>
          <w:lang w:val="en-GB"/>
        </w:rPr>
        <w:t>The MAC address of the laser device is then shown:</w:t>
      </w:r>
    </w:p>
    <w:p w:rsidR="00127093" w:rsidRPr="00AF2100" w:rsidRDefault="00127093" w:rsidP="00127093">
      <w:pPr>
        <w:spacing w:before="200" w:line="300" w:lineRule="auto"/>
        <w:rPr>
          <w:b/>
          <w:sz w:val="28"/>
          <w:lang w:val="en-GB"/>
        </w:rPr>
      </w:pPr>
      <w:r w:rsidRPr="00AF2100">
        <w:rPr>
          <w:noProof/>
        </w:rPr>
        <w:drawing>
          <wp:anchor distT="0" distB="0" distL="114300" distR="114300" simplePos="0" relativeHeight="251662336" behindDoc="0" locked="0" layoutInCell="1" allowOverlap="1" wp14:anchorId="32392789" wp14:editId="55AE82A4">
            <wp:simplePos x="0" y="0"/>
            <wp:positionH relativeFrom="column">
              <wp:posOffset>1834515</wp:posOffset>
            </wp:positionH>
            <wp:positionV relativeFrom="paragraph">
              <wp:posOffset>226695</wp:posOffset>
            </wp:positionV>
            <wp:extent cx="2015490" cy="503555"/>
            <wp:effectExtent l="171450" t="171450" r="384810" b="353695"/>
            <wp:wrapSquare wrapText="bothSides"/>
            <wp:docPr id="11" name="Grafik 11" descr="\\GEOSERVER\User\huhn\Android Backup\Dokumentation\Bilder\Screenshot_2016-09-13-12-1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OSERVER\User\huhn\Android Backup\Dokumentation\Bilder\Screenshot_2016-09-13-12-12-11.png"/>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015490" cy="5035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7093" w:rsidRPr="00AF2100" w:rsidRDefault="00127093" w:rsidP="00127093">
      <w:pPr>
        <w:spacing w:before="200" w:line="300" w:lineRule="auto"/>
        <w:rPr>
          <w:b/>
          <w:sz w:val="28"/>
          <w:lang w:val="en-GB"/>
        </w:rPr>
      </w:pPr>
    </w:p>
    <w:p w:rsidR="00127093" w:rsidRPr="00AF2100" w:rsidRDefault="00127093" w:rsidP="00127093">
      <w:pPr>
        <w:jc w:val="left"/>
        <w:rPr>
          <w:rFonts w:eastAsiaTheme="majorEastAsia" w:cstheme="majorBidi"/>
          <w:b/>
          <w:bCs/>
          <w:color w:val="000000" w:themeColor="text1"/>
          <w:sz w:val="26"/>
          <w:szCs w:val="26"/>
          <w:lang w:val="en-GB"/>
        </w:rPr>
      </w:pPr>
      <w:r w:rsidRPr="00AF2100">
        <w:rPr>
          <w:lang w:val="en-GB"/>
        </w:rPr>
        <w:br w:type="page"/>
      </w:r>
    </w:p>
    <w:p w:rsidR="00127093" w:rsidRPr="00AF2100" w:rsidRDefault="00045AA2" w:rsidP="00127093">
      <w:pPr>
        <w:pStyle w:val="berschrift2"/>
        <w:keepNext/>
        <w:keepLines/>
        <w:widowControl/>
        <w:numPr>
          <w:ilvl w:val="1"/>
          <w:numId w:val="18"/>
        </w:numPr>
        <w:spacing w:before="200" w:after="0" w:line="276" w:lineRule="auto"/>
        <w:ind w:left="709" w:hanging="709"/>
        <w:jc w:val="both"/>
        <w:rPr>
          <w:lang w:val="en-GB"/>
        </w:rPr>
      </w:pPr>
      <w:bookmarkStart w:id="15" w:name="_Toc476738213"/>
      <w:bookmarkStart w:id="16" w:name="_Toc477857032"/>
      <w:r w:rsidRPr="00AF2100">
        <w:rPr>
          <w:noProof/>
        </w:rPr>
        <w:lastRenderedPageBreak/>
        <w:drawing>
          <wp:anchor distT="0" distB="0" distL="114300" distR="114300" simplePos="0" relativeHeight="251661312" behindDoc="1" locked="0" layoutInCell="1" allowOverlap="1" wp14:anchorId="720D4FBB" wp14:editId="03B8BDC9">
            <wp:simplePos x="0" y="0"/>
            <wp:positionH relativeFrom="column">
              <wp:posOffset>3538220</wp:posOffset>
            </wp:positionH>
            <wp:positionV relativeFrom="paragraph">
              <wp:posOffset>314960</wp:posOffset>
            </wp:positionV>
            <wp:extent cx="2258060" cy="1031240"/>
            <wp:effectExtent l="171450" t="171450" r="389890" b="35941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OSERVER\User\huhn\Android Backup\Dokumentation\Bilder\Screenshot_2016-09-13-12-12-36.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258060" cy="10312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2100">
        <w:rPr>
          <w:lang w:val="en-GB"/>
        </w:rPr>
        <w:t>Connect App and Laser D</w:t>
      </w:r>
      <w:r w:rsidRPr="00AF2100">
        <w:rPr>
          <w:lang w:val="en-GB"/>
        </w:rPr>
        <w:t>e</w:t>
      </w:r>
      <w:r w:rsidRPr="00AF2100">
        <w:rPr>
          <w:lang w:val="en-GB"/>
        </w:rPr>
        <w:t>vice</w:t>
      </w:r>
      <w:bookmarkEnd w:id="15"/>
      <w:bookmarkEnd w:id="16"/>
    </w:p>
    <w:p w:rsidR="00127093" w:rsidRPr="00AF2100" w:rsidRDefault="00127093" w:rsidP="00045AA2">
      <w:pPr>
        <w:rPr>
          <w:lang w:val="en-GB"/>
        </w:rPr>
      </w:pPr>
      <w:r w:rsidRPr="00AF2100">
        <w:rPr>
          <w:lang w:val="en-GB"/>
        </w:rPr>
        <w:t>In the start screen of the app, select the laser.</w:t>
      </w:r>
    </w:p>
    <w:p w:rsidR="00127093" w:rsidRPr="00AF2100" w:rsidRDefault="00127093" w:rsidP="00045AA2">
      <w:pPr>
        <w:rPr>
          <w:lang w:val="en-GB"/>
        </w:rPr>
      </w:pPr>
      <w:r w:rsidRPr="00AF2100">
        <w:rPr>
          <w:lang w:val="en-GB"/>
        </w:rPr>
        <w:t>Then open the item “</w:t>
      </w:r>
      <w:r w:rsidR="00DE46CC">
        <w:rPr>
          <w:lang w:val="en-GB"/>
        </w:rPr>
        <w:t>Mac a</w:t>
      </w:r>
      <w:r w:rsidRPr="00AF2100">
        <w:rPr>
          <w:lang w:val="en-GB"/>
        </w:rPr>
        <w:t>ddress</w:t>
      </w:r>
      <w:r w:rsidR="00DE46CC">
        <w:rPr>
          <w:lang w:val="en-GB"/>
        </w:rPr>
        <w:t xml:space="preserve"> input</w:t>
      </w:r>
      <w:r w:rsidRPr="00AF2100">
        <w:rPr>
          <w:lang w:val="en-GB"/>
        </w:rPr>
        <w:t>” in the context menu at the top right corner of the screen and enter the MAC address of your laser. The app then connects aut</w:t>
      </w:r>
      <w:r w:rsidRPr="00AF2100">
        <w:rPr>
          <w:lang w:val="en-GB"/>
        </w:rPr>
        <w:t>o</w:t>
      </w:r>
      <w:r w:rsidRPr="00AF2100">
        <w:rPr>
          <w:lang w:val="en-GB"/>
        </w:rPr>
        <w:t>matically to the laser.</w:t>
      </w:r>
    </w:p>
    <w:p w:rsidR="00045AA2" w:rsidRPr="00AF2100" w:rsidRDefault="00045AA2" w:rsidP="00045AA2">
      <w:pPr>
        <w:rPr>
          <w:lang w:val="en-GB"/>
        </w:rPr>
      </w:pPr>
    </w:p>
    <w:p w:rsidR="00127093" w:rsidRPr="00AF2100" w:rsidRDefault="00501648" w:rsidP="00127093">
      <w:pPr>
        <w:pStyle w:val="berschrift2"/>
        <w:keepNext/>
        <w:keepLines/>
        <w:widowControl/>
        <w:numPr>
          <w:ilvl w:val="1"/>
          <w:numId w:val="18"/>
        </w:numPr>
        <w:spacing w:before="200" w:after="0" w:line="276" w:lineRule="auto"/>
        <w:ind w:left="709" w:hanging="709"/>
        <w:jc w:val="both"/>
        <w:rPr>
          <w:lang w:val="en-GB"/>
        </w:rPr>
      </w:pPr>
      <w:bookmarkStart w:id="17" w:name="_Toc476738214"/>
      <w:bookmarkStart w:id="18" w:name="_Toc477857033"/>
      <w:r w:rsidRPr="00AF2100">
        <w:rPr>
          <w:noProof/>
        </w:rPr>
        <w:drawing>
          <wp:anchor distT="0" distB="0" distL="114300" distR="114300" simplePos="0" relativeHeight="251685888" behindDoc="1" locked="0" layoutInCell="1" allowOverlap="1" wp14:anchorId="4B9BD913" wp14:editId="34E39B86">
            <wp:simplePos x="0" y="0"/>
            <wp:positionH relativeFrom="column">
              <wp:posOffset>3528695</wp:posOffset>
            </wp:positionH>
            <wp:positionV relativeFrom="paragraph">
              <wp:posOffset>479425</wp:posOffset>
            </wp:positionV>
            <wp:extent cx="2219960" cy="1120775"/>
            <wp:effectExtent l="171450" t="171450" r="389890" b="3651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droid_App\App_Anleitung\benutzte Bilder\Gerät einspeichern.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219960" cy="11207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7093" w:rsidRPr="00AF2100">
        <w:rPr>
          <w:lang w:val="en-GB"/>
        </w:rPr>
        <w:t>Save Laser with Name</w:t>
      </w:r>
      <w:bookmarkEnd w:id="17"/>
      <w:bookmarkEnd w:id="18"/>
    </w:p>
    <w:p w:rsidR="00127093" w:rsidRPr="00AF2100" w:rsidRDefault="00127093" w:rsidP="00045AA2">
      <w:pPr>
        <w:rPr>
          <w:lang w:val="en-GB"/>
        </w:rPr>
      </w:pPr>
      <w:r w:rsidRPr="00AF2100">
        <w:rPr>
          <w:lang w:val="en-GB"/>
        </w:rPr>
        <w:t xml:space="preserve">You can enter a name for </w:t>
      </w:r>
      <w:r w:rsidR="00C92FA6">
        <w:rPr>
          <w:lang w:val="en-GB"/>
        </w:rPr>
        <w:t>the laser under the item “Save a d</w:t>
      </w:r>
      <w:r w:rsidRPr="00AF2100">
        <w:rPr>
          <w:lang w:val="en-GB"/>
        </w:rPr>
        <w:t>evice</w:t>
      </w:r>
      <w:r w:rsidR="00D80397">
        <w:rPr>
          <w:lang w:val="en-GB"/>
        </w:rPr>
        <w:t xml:space="preserve"> </w:t>
      </w:r>
      <w:r w:rsidR="00C92FA6">
        <w:rPr>
          <w:lang w:val="en-GB"/>
        </w:rPr>
        <w:t>in List</w:t>
      </w:r>
      <w:r w:rsidRPr="00AF2100">
        <w:rPr>
          <w:lang w:val="en-GB"/>
        </w:rPr>
        <w:t>” in the app’s context menu. This name then appears under the item “Devices” and serves quick selection of the device. This function is particularly pra</w:t>
      </w:r>
      <w:r w:rsidRPr="00AF2100">
        <w:rPr>
          <w:lang w:val="en-GB"/>
        </w:rPr>
        <w:t>c</w:t>
      </w:r>
      <w:r w:rsidRPr="00AF2100">
        <w:rPr>
          <w:lang w:val="en-GB"/>
        </w:rPr>
        <w:t xml:space="preserve">tical when you want to control various devices remotely. </w:t>
      </w:r>
    </w:p>
    <w:p w:rsidR="00127093" w:rsidRPr="00AF2100" w:rsidRDefault="005C5453" w:rsidP="00127093">
      <w:pPr>
        <w:pStyle w:val="berschrift2"/>
        <w:keepNext/>
        <w:keepLines/>
        <w:widowControl/>
        <w:numPr>
          <w:ilvl w:val="1"/>
          <w:numId w:val="18"/>
        </w:numPr>
        <w:spacing w:before="200" w:after="0" w:line="276" w:lineRule="auto"/>
        <w:ind w:left="709" w:hanging="709"/>
        <w:jc w:val="both"/>
        <w:rPr>
          <w:lang w:val="en-GB"/>
        </w:rPr>
      </w:pPr>
      <w:bookmarkStart w:id="19" w:name="_Toc476738215"/>
      <w:bookmarkStart w:id="20" w:name="_Toc477857034"/>
      <w:r w:rsidRPr="00AF2100">
        <w:rPr>
          <w:noProof/>
        </w:rPr>
        <w:drawing>
          <wp:anchor distT="0" distB="0" distL="114300" distR="114300" simplePos="0" relativeHeight="251686912" behindDoc="1" locked="0" layoutInCell="1" allowOverlap="1" wp14:anchorId="7507EC42" wp14:editId="4BFFA460">
            <wp:simplePos x="0" y="0"/>
            <wp:positionH relativeFrom="column">
              <wp:posOffset>3481070</wp:posOffset>
            </wp:positionH>
            <wp:positionV relativeFrom="paragraph">
              <wp:posOffset>584835</wp:posOffset>
            </wp:positionV>
            <wp:extent cx="2268220" cy="1411605"/>
            <wp:effectExtent l="171450" t="171450" r="379730" b="36004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ndroid_App\App_Anleitung\benutzte Bilder\Eingespeicherte Geräte.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268220" cy="1411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27093" w:rsidRPr="00AF2100">
        <w:rPr>
          <w:lang w:val="en-GB"/>
        </w:rPr>
        <w:t>Saved Devices</w:t>
      </w:r>
      <w:bookmarkEnd w:id="19"/>
      <w:bookmarkEnd w:id="20"/>
    </w:p>
    <w:p w:rsidR="00127093" w:rsidRPr="00AF2100" w:rsidRDefault="00045AA2" w:rsidP="00127093">
      <w:pPr>
        <w:rPr>
          <w:lang w:val="en-GB"/>
        </w:rPr>
      </w:pPr>
      <w:r w:rsidRPr="00AF2100">
        <w:rPr>
          <w:lang w:val="en-GB"/>
        </w:rPr>
        <w:t xml:space="preserve">To connect to a device that has already been saved, select the item “Devices” in the context menu. A list of all devices previously saved by you then appears. Select the required laser and confirm with “OK”. Laser devices can also be removed from the list again in this menu. </w:t>
      </w:r>
    </w:p>
    <w:p w:rsidR="00127093" w:rsidRPr="00AF2100" w:rsidRDefault="00127093" w:rsidP="00127093">
      <w:pPr>
        <w:pStyle w:val="Listenabsatz"/>
        <w:spacing w:after="0" w:line="300" w:lineRule="auto"/>
        <w:rPr>
          <w:lang w:val="en-GB"/>
        </w:rPr>
      </w:pPr>
    </w:p>
    <w:p w:rsidR="00127093" w:rsidRPr="00AF2100" w:rsidRDefault="00127093" w:rsidP="00127093">
      <w:pPr>
        <w:spacing w:line="300" w:lineRule="auto"/>
        <w:rPr>
          <w:lang w:val="en-GB"/>
        </w:rPr>
      </w:pPr>
    </w:p>
    <w:p w:rsidR="00127093" w:rsidRPr="00AF2100" w:rsidRDefault="00127093">
      <w:pPr>
        <w:jc w:val="left"/>
        <w:rPr>
          <w:lang w:val="en-GB"/>
        </w:rPr>
      </w:pPr>
      <w:r w:rsidRPr="00AF2100">
        <w:rPr>
          <w:lang w:val="en-GB"/>
        </w:rPr>
        <w:br w:type="page"/>
      </w:r>
    </w:p>
    <w:p w:rsidR="00127093" w:rsidRPr="00AF2100" w:rsidRDefault="00C91E44" w:rsidP="00127093">
      <w:pPr>
        <w:pStyle w:val="berschrift1"/>
        <w:keepNext/>
        <w:keepLines/>
        <w:widowControl/>
        <w:numPr>
          <w:ilvl w:val="0"/>
          <w:numId w:val="18"/>
        </w:numPr>
        <w:spacing w:before="480" w:after="0" w:line="276" w:lineRule="auto"/>
        <w:ind w:hanging="720"/>
        <w:jc w:val="both"/>
        <w:rPr>
          <w:lang w:val="en-GB"/>
        </w:rPr>
      </w:pPr>
      <w:bookmarkStart w:id="21" w:name="_Toc476738216"/>
      <w:bookmarkStart w:id="22" w:name="_Toc477857035"/>
      <w:r w:rsidRPr="00AF2100">
        <w:rPr>
          <w:lang w:val="en-GB"/>
        </w:rPr>
        <w:lastRenderedPageBreak/>
        <w:t>Set Up Connection to a Receiver</w:t>
      </w:r>
      <w:bookmarkEnd w:id="21"/>
      <w:bookmarkEnd w:id="22"/>
    </w:p>
    <w:p w:rsidR="00127093" w:rsidRPr="00AF2100" w:rsidRDefault="00127093" w:rsidP="00127093">
      <w:pPr>
        <w:rPr>
          <w:lang w:val="en-GB"/>
        </w:rPr>
      </w:pPr>
      <w:r w:rsidRPr="00AF2100">
        <w:rPr>
          <w:lang w:val="en-GB"/>
        </w:rPr>
        <w:t>If you have a receiver with active Bluetooth connection, the “GEO-Laser Remote App” links to it a</w:t>
      </w:r>
      <w:r w:rsidRPr="00AF2100">
        <w:rPr>
          <w:lang w:val="en-GB"/>
        </w:rPr>
        <w:t>u</w:t>
      </w:r>
      <w:r w:rsidRPr="00AF2100">
        <w:rPr>
          <w:lang w:val="en-GB"/>
        </w:rPr>
        <w:t>tomatically when launched. Prerequisite for this is that there was at least one connection between the receiver and app before. The app saves this connection. Follow the following steps to establish a link for the first time.</w:t>
      </w:r>
    </w:p>
    <w:p w:rsidR="00C91E44" w:rsidRPr="00AF2100" w:rsidRDefault="00C91E44" w:rsidP="00C91E44">
      <w:pPr>
        <w:pStyle w:val="berschrift2"/>
        <w:keepNext/>
        <w:keepLines/>
        <w:widowControl/>
        <w:numPr>
          <w:ilvl w:val="0"/>
          <w:numId w:val="0"/>
        </w:numPr>
        <w:spacing w:before="200" w:after="0" w:line="276" w:lineRule="auto"/>
        <w:ind w:left="709"/>
        <w:jc w:val="both"/>
        <w:rPr>
          <w:lang w:val="en-GB"/>
        </w:rPr>
      </w:pPr>
      <w:bookmarkStart w:id="23" w:name="_Toc476738217"/>
    </w:p>
    <w:p w:rsidR="00127093" w:rsidRPr="00AF2100" w:rsidRDefault="00127093" w:rsidP="00127093">
      <w:pPr>
        <w:pStyle w:val="berschrift2"/>
        <w:keepNext/>
        <w:keepLines/>
        <w:widowControl/>
        <w:numPr>
          <w:ilvl w:val="1"/>
          <w:numId w:val="18"/>
        </w:numPr>
        <w:spacing w:before="200" w:after="0" w:line="276" w:lineRule="auto"/>
        <w:ind w:left="709" w:hanging="709"/>
        <w:jc w:val="both"/>
        <w:rPr>
          <w:lang w:val="en-GB"/>
        </w:rPr>
      </w:pPr>
      <w:bookmarkStart w:id="24" w:name="_Toc477857036"/>
      <w:r w:rsidRPr="00AF2100">
        <w:rPr>
          <w:lang w:val="en-GB"/>
        </w:rPr>
        <w:t>Switch On Bluetooth at the Receiver</w:t>
      </w:r>
      <w:bookmarkEnd w:id="23"/>
      <w:bookmarkEnd w:id="24"/>
    </w:p>
    <w:p w:rsidR="00C91E44" w:rsidRPr="00AF2100" w:rsidRDefault="00127093" w:rsidP="00127093">
      <w:pPr>
        <w:rPr>
          <w:lang w:val="en-GB"/>
        </w:rPr>
      </w:pPr>
      <w:r w:rsidRPr="00AF2100">
        <w:rPr>
          <w:noProof/>
        </w:rPr>
        <w:drawing>
          <wp:anchor distT="0" distB="0" distL="114300" distR="114300" simplePos="0" relativeHeight="251687936" behindDoc="1" locked="0" layoutInCell="1" allowOverlap="1" wp14:anchorId="0981036F" wp14:editId="356D6F6C">
            <wp:simplePos x="0" y="0"/>
            <wp:positionH relativeFrom="column">
              <wp:posOffset>3695065</wp:posOffset>
            </wp:positionH>
            <wp:positionV relativeFrom="paragraph">
              <wp:posOffset>236855</wp:posOffset>
            </wp:positionV>
            <wp:extent cx="1940560" cy="568960"/>
            <wp:effectExtent l="171450" t="171450" r="383540" b="36449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droid_App\App_Anleitung\benutzte Bilder\BT am Empfaenger.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940560" cy="5689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F2100">
        <w:rPr>
          <w:lang w:val="en-GB"/>
        </w:rPr>
        <w:t>To establish a connection, the receiver must be in a Blu</w:t>
      </w:r>
      <w:r w:rsidRPr="00AF2100">
        <w:rPr>
          <w:lang w:val="en-GB"/>
        </w:rPr>
        <w:t>e</w:t>
      </w:r>
      <w:r w:rsidRPr="00AF2100">
        <w:rPr>
          <w:lang w:val="en-GB"/>
        </w:rPr>
        <w:t>tooth mode. To do so, switch on the receiver as normal and navigate in the main menu to the item “Continuous Mea</w:t>
      </w:r>
      <w:r w:rsidRPr="00AF2100">
        <w:rPr>
          <w:lang w:val="en-GB"/>
        </w:rPr>
        <w:t>s</w:t>
      </w:r>
      <w:r w:rsidRPr="00AF2100">
        <w:rPr>
          <w:lang w:val="en-GB"/>
        </w:rPr>
        <w:t xml:space="preserve">urement + BT”. </w:t>
      </w:r>
    </w:p>
    <w:p w:rsidR="00127093" w:rsidRPr="00AF2100" w:rsidRDefault="00127093" w:rsidP="00127093">
      <w:pPr>
        <w:rPr>
          <w:lang w:val="en-GB"/>
        </w:rPr>
      </w:pPr>
      <w:r w:rsidRPr="00AF2100">
        <w:rPr>
          <w:lang w:val="en-GB"/>
        </w:rPr>
        <w:t>Confirm by pressing the button “OK</w:t>
      </w:r>
      <w:proofErr w:type="gramStart"/>
      <w:r w:rsidRPr="00AF2100">
        <w:rPr>
          <w:lang w:val="en-GB"/>
        </w:rPr>
        <w:t xml:space="preserve">” </w:t>
      </w:r>
      <w:proofErr w:type="gramEnd"/>
      <w:r w:rsidRPr="00AF2100">
        <w:rPr>
          <w:noProof/>
        </w:rPr>
        <w:drawing>
          <wp:inline distT="0" distB="0" distL="0" distR="0" wp14:anchorId="4258619E" wp14:editId="53A5CD01">
            <wp:extent cx="183600" cy="183600"/>
            <wp:effectExtent l="0" t="0" r="6985" b="6985"/>
            <wp:docPr id="16" name="Grafik 16" descr="\\GEOSERVER\User\huhn\Android Backup\btn_menu_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SERVER\User\huhn\Android Backup\btn_menu_ok.p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83600" cy="183600"/>
                    </a:xfrm>
                    <a:prstGeom prst="rect">
                      <a:avLst/>
                    </a:prstGeom>
                    <a:noFill/>
                    <a:ln>
                      <a:noFill/>
                    </a:ln>
                  </pic:spPr>
                </pic:pic>
              </a:graphicData>
            </a:graphic>
          </wp:inline>
        </w:drawing>
      </w:r>
      <w:r w:rsidRPr="00AF2100">
        <w:rPr>
          <w:lang w:val="en-GB"/>
        </w:rPr>
        <w:t>.</w:t>
      </w:r>
    </w:p>
    <w:p w:rsidR="00127093" w:rsidRPr="00AF2100" w:rsidRDefault="00127093" w:rsidP="00127093">
      <w:pPr>
        <w:spacing w:line="300" w:lineRule="auto"/>
        <w:rPr>
          <w:lang w:val="en-GB"/>
        </w:rPr>
      </w:pPr>
    </w:p>
    <w:p w:rsidR="00127093" w:rsidRPr="00AF2100" w:rsidRDefault="00072531" w:rsidP="00127093">
      <w:pPr>
        <w:pStyle w:val="berschrift2"/>
        <w:keepNext/>
        <w:keepLines/>
        <w:widowControl/>
        <w:numPr>
          <w:ilvl w:val="1"/>
          <w:numId w:val="18"/>
        </w:numPr>
        <w:spacing w:before="200" w:after="0" w:line="276" w:lineRule="auto"/>
        <w:ind w:left="709" w:hanging="709"/>
        <w:jc w:val="both"/>
        <w:rPr>
          <w:lang w:val="en-GB"/>
        </w:rPr>
      </w:pPr>
      <w:bookmarkStart w:id="25" w:name="_Toc476738218"/>
      <w:bookmarkStart w:id="26" w:name="_Toc477857037"/>
      <w:r w:rsidRPr="00AF2100">
        <w:rPr>
          <w:noProof/>
        </w:rPr>
        <w:drawing>
          <wp:anchor distT="0" distB="0" distL="114300" distR="114300" simplePos="0" relativeHeight="251688960" behindDoc="1" locked="0" layoutInCell="1" allowOverlap="1" wp14:anchorId="611B3CBD" wp14:editId="6CF5F640">
            <wp:simplePos x="0" y="0"/>
            <wp:positionH relativeFrom="column">
              <wp:posOffset>2967355</wp:posOffset>
            </wp:positionH>
            <wp:positionV relativeFrom="paragraph">
              <wp:posOffset>521970</wp:posOffset>
            </wp:positionV>
            <wp:extent cx="2878455" cy="1619250"/>
            <wp:effectExtent l="171450" t="171450" r="379095" b="36195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ndroid_App\App_Anleitung\benutzte Bilder\Screenshot\GerätHinzufügen0.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78455" cy="1619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27093" w:rsidRPr="00AF2100">
        <w:rPr>
          <w:lang w:val="en-GB"/>
        </w:rPr>
        <w:t>Find Receiver</w:t>
      </w:r>
      <w:bookmarkEnd w:id="25"/>
      <w:bookmarkEnd w:id="26"/>
    </w:p>
    <w:p w:rsidR="00127093" w:rsidRPr="00AF2100" w:rsidRDefault="00C91E44" w:rsidP="00127093">
      <w:pPr>
        <w:rPr>
          <w:lang w:val="en-GB"/>
        </w:rPr>
      </w:pPr>
      <w:r w:rsidRPr="00AF2100">
        <w:rPr>
          <w:lang w:val="en-GB"/>
        </w:rPr>
        <w:t xml:space="preserve">To connect the app to a receiver, </w:t>
      </w:r>
      <w:r w:rsidR="00186B1B">
        <w:rPr>
          <w:lang w:val="en-GB"/>
        </w:rPr>
        <w:t>press</w:t>
      </w:r>
      <w:r w:rsidRPr="00AF2100">
        <w:rPr>
          <w:lang w:val="en-GB"/>
        </w:rPr>
        <w:t xml:space="preserve"> the button Receiver in the start screen. Then open the context menu in the top right corner of the screen. There </w:t>
      </w:r>
      <w:r w:rsidR="00186B1B">
        <w:rPr>
          <w:lang w:val="en-GB"/>
        </w:rPr>
        <w:t>press</w:t>
      </w:r>
      <w:r w:rsidRPr="00AF2100">
        <w:rPr>
          <w:lang w:val="en-GB"/>
        </w:rPr>
        <w:t xml:space="preserve"> </w:t>
      </w:r>
      <w:r w:rsidRPr="00C92FA6">
        <w:rPr>
          <w:b/>
          <w:lang w:val="en-GB"/>
        </w:rPr>
        <w:t>Receiver</w:t>
      </w:r>
      <w:r w:rsidR="00C92FA6" w:rsidRPr="00C92FA6">
        <w:rPr>
          <w:b/>
          <w:lang w:val="en-GB"/>
        </w:rPr>
        <w:t xml:space="preserve"> selection</w:t>
      </w:r>
      <w:r w:rsidRPr="00AF2100">
        <w:rPr>
          <w:lang w:val="en-GB"/>
        </w:rPr>
        <w:t xml:space="preserve">. An empty list appears when the app is started for the first time. </w:t>
      </w:r>
      <w:r w:rsidR="00186B1B">
        <w:rPr>
          <w:lang w:val="en-GB"/>
        </w:rPr>
        <w:t>Press</w:t>
      </w:r>
      <w:r w:rsidRPr="00AF2100">
        <w:rPr>
          <w:lang w:val="en-GB"/>
        </w:rPr>
        <w:t xml:space="preserve"> “Add Device”. </w:t>
      </w:r>
    </w:p>
    <w:p w:rsidR="00127093" w:rsidRPr="00AF2100" w:rsidRDefault="00127093" w:rsidP="00127093">
      <w:pPr>
        <w:rPr>
          <w:lang w:val="en-GB"/>
        </w:rPr>
      </w:pPr>
    </w:p>
    <w:p w:rsidR="00127093" w:rsidRPr="00AF2100" w:rsidRDefault="00127093" w:rsidP="00127093">
      <w:pPr>
        <w:rPr>
          <w:lang w:val="en-GB"/>
        </w:rPr>
      </w:pPr>
    </w:p>
    <w:p w:rsidR="00127093" w:rsidRPr="00AF2100" w:rsidRDefault="00C91E44" w:rsidP="00127093">
      <w:pPr>
        <w:rPr>
          <w:lang w:val="en-GB"/>
        </w:rPr>
      </w:pPr>
      <w:r w:rsidRPr="00AF2100">
        <w:rPr>
          <w:noProof/>
        </w:rPr>
        <w:drawing>
          <wp:anchor distT="0" distB="0" distL="114300" distR="114300" simplePos="0" relativeHeight="251689984" behindDoc="1" locked="0" layoutInCell="1" allowOverlap="1" wp14:anchorId="15E16085" wp14:editId="02407DAD">
            <wp:simplePos x="0" y="0"/>
            <wp:positionH relativeFrom="column">
              <wp:posOffset>2757805</wp:posOffset>
            </wp:positionH>
            <wp:positionV relativeFrom="paragraph">
              <wp:posOffset>416560</wp:posOffset>
            </wp:positionV>
            <wp:extent cx="3083560" cy="1734820"/>
            <wp:effectExtent l="171450" t="171450" r="383540" b="360680"/>
            <wp:wrapTight wrapText="bothSides">
              <wp:wrapPolygon edited="0">
                <wp:start x="1468" y="-2135"/>
                <wp:lineTo x="-1201" y="-1660"/>
                <wp:lineTo x="-1201" y="22533"/>
                <wp:lineTo x="0" y="24905"/>
                <wp:lineTo x="801" y="25854"/>
                <wp:lineTo x="22152" y="25854"/>
                <wp:lineTo x="23086" y="24905"/>
                <wp:lineTo x="24020" y="21347"/>
                <wp:lineTo x="24153" y="949"/>
                <wp:lineTo x="22285" y="-1660"/>
                <wp:lineTo x="21484" y="-2135"/>
                <wp:lineTo x="1468" y="-2135"/>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ndroid_App\App_Anleitung\benutzte Bilder\Screenshot\BT am Handy.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083560" cy="17348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F2100">
        <w:rPr>
          <w:lang w:val="en-GB"/>
        </w:rPr>
        <w:t xml:space="preserve">You are then </w:t>
      </w:r>
      <w:r w:rsidR="007B61BC">
        <w:rPr>
          <w:lang w:val="en-GB"/>
        </w:rPr>
        <w:t>moved</w:t>
      </w:r>
      <w:r w:rsidRPr="00AF2100">
        <w:rPr>
          <w:lang w:val="en-GB"/>
        </w:rPr>
        <w:t xml:space="preserve"> t</w:t>
      </w:r>
      <w:r w:rsidR="007B61BC">
        <w:rPr>
          <w:lang w:val="en-GB"/>
        </w:rPr>
        <w:t xml:space="preserve">o </w:t>
      </w:r>
      <w:r w:rsidRPr="00AF2100">
        <w:rPr>
          <w:lang w:val="en-GB"/>
        </w:rPr>
        <w:t>the Bluetooth settings of your smart phone or tablet. They can vary slightly from device to device. The example here shows the situation for a Samsung smart phone.</w:t>
      </w:r>
    </w:p>
    <w:p w:rsidR="00127093" w:rsidRPr="00AF2100" w:rsidRDefault="00186B1B" w:rsidP="00127093">
      <w:pPr>
        <w:rPr>
          <w:lang w:val="en-GB"/>
        </w:rPr>
      </w:pPr>
      <w:r>
        <w:rPr>
          <w:lang w:val="en-GB"/>
        </w:rPr>
        <w:t>Press</w:t>
      </w:r>
      <w:r w:rsidR="00127093" w:rsidRPr="00AF2100">
        <w:rPr>
          <w:lang w:val="en-GB"/>
        </w:rPr>
        <w:t xml:space="preserve"> Scan to find receivers in your vicinity. </w:t>
      </w:r>
    </w:p>
    <w:p w:rsidR="00C91E44" w:rsidRPr="00AF2100" w:rsidRDefault="00127093" w:rsidP="00127093">
      <w:pPr>
        <w:rPr>
          <w:lang w:val="en-GB"/>
        </w:rPr>
      </w:pPr>
      <w:r w:rsidRPr="00AF2100">
        <w:rPr>
          <w:b/>
          <w:lang w:val="en-GB"/>
        </w:rPr>
        <w:t>Note:</w:t>
      </w:r>
      <w:r w:rsidRPr="00AF2100">
        <w:rPr>
          <w:lang w:val="en-GB"/>
        </w:rPr>
        <w:t xml:space="preserve"> The receiver must already be in the correct mode at this point (see chapter 4.1). Select the required receiver by ta</w:t>
      </w:r>
      <w:r w:rsidRPr="00AF2100">
        <w:rPr>
          <w:lang w:val="en-GB"/>
        </w:rPr>
        <w:t>p</w:t>
      </w:r>
      <w:r w:rsidRPr="00AF2100">
        <w:rPr>
          <w:lang w:val="en-GB"/>
        </w:rPr>
        <w:t xml:space="preserve">ping. The receiver sends you a connect request. </w:t>
      </w:r>
    </w:p>
    <w:p w:rsidR="00C91E44" w:rsidRPr="00AF2100" w:rsidRDefault="00C91E44" w:rsidP="00127093">
      <w:pPr>
        <w:rPr>
          <w:lang w:val="en-GB"/>
        </w:rPr>
      </w:pPr>
    </w:p>
    <w:p w:rsidR="00C91E44" w:rsidRPr="00AF2100" w:rsidRDefault="00C91E44" w:rsidP="00127093">
      <w:pPr>
        <w:rPr>
          <w:lang w:val="en-GB"/>
        </w:rPr>
      </w:pPr>
    </w:p>
    <w:p w:rsidR="00C91E44" w:rsidRPr="00AF2100" w:rsidRDefault="00C91E44">
      <w:pPr>
        <w:jc w:val="left"/>
        <w:rPr>
          <w:lang w:val="en-GB"/>
        </w:rPr>
      </w:pPr>
      <w:r w:rsidRPr="00AF2100">
        <w:rPr>
          <w:lang w:val="en-GB"/>
        </w:rPr>
        <w:br w:type="page"/>
      </w:r>
    </w:p>
    <w:p w:rsidR="00127093" w:rsidRPr="00AF2100" w:rsidRDefault="00C91E44" w:rsidP="00127093">
      <w:pPr>
        <w:rPr>
          <w:lang w:val="en-GB"/>
        </w:rPr>
      </w:pPr>
      <w:r w:rsidRPr="00AF2100">
        <w:rPr>
          <w:noProof/>
        </w:rPr>
        <w:lastRenderedPageBreak/>
        <w:drawing>
          <wp:anchor distT="0" distB="0" distL="114300" distR="114300" simplePos="0" relativeHeight="251691008" behindDoc="1" locked="0" layoutInCell="1" allowOverlap="1" wp14:anchorId="7F220187" wp14:editId="56A19446">
            <wp:simplePos x="0" y="0"/>
            <wp:positionH relativeFrom="column">
              <wp:posOffset>3911600</wp:posOffset>
            </wp:positionH>
            <wp:positionV relativeFrom="paragraph">
              <wp:posOffset>133985</wp:posOffset>
            </wp:positionV>
            <wp:extent cx="1878965" cy="1457325"/>
            <wp:effectExtent l="171450" t="171450" r="387985" b="371475"/>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ndroid_App\App_Anleitung\benutzte Bilder\Screenshot\Kopplungsanforderung.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878965" cy="14573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F2100">
        <w:rPr>
          <w:lang w:val="en-GB"/>
        </w:rPr>
        <w:t>Then enter the device PIN in the connect request (default: 1234) and a connection is established. Then confirm with “OK”.</w:t>
      </w:r>
    </w:p>
    <w:p w:rsidR="00127093" w:rsidRPr="00AF2100" w:rsidRDefault="00127093" w:rsidP="00127093">
      <w:pPr>
        <w:rPr>
          <w:lang w:val="en-GB"/>
        </w:rPr>
      </w:pPr>
      <w:r w:rsidRPr="00AF2100">
        <w:rPr>
          <w:lang w:val="en-GB"/>
        </w:rPr>
        <w:t>When the two devices have been connected to each other, you can leave the settings and return to the app. To do so, simply press the “</w:t>
      </w:r>
      <w:r w:rsidR="007B61BC">
        <w:rPr>
          <w:lang w:val="en-GB"/>
        </w:rPr>
        <w:t>Back</w:t>
      </w:r>
      <w:r w:rsidRPr="00AF2100">
        <w:rPr>
          <w:lang w:val="en-GB"/>
        </w:rPr>
        <w:t xml:space="preserve">” button on your smart phone. </w:t>
      </w:r>
    </w:p>
    <w:p w:rsidR="00127093" w:rsidRPr="00AF2100" w:rsidRDefault="00127093" w:rsidP="00127093">
      <w:pPr>
        <w:rPr>
          <w:lang w:val="en-GB"/>
        </w:rPr>
      </w:pPr>
    </w:p>
    <w:p w:rsidR="00C91E44" w:rsidRPr="00AF2100" w:rsidRDefault="00C91E44" w:rsidP="00127093">
      <w:pPr>
        <w:rPr>
          <w:lang w:val="en-GB"/>
        </w:rPr>
      </w:pPr>
    </w:p>
    <w:p w:rsidR="00C91E44" w:rsidRPr="00AF2100" w:rsidRDefault="00C91E44" w:rsidP="00127093">
      <w:pPr>
        <w:rPr>
          <w:lang w:val="en-GB"/>
        </w:rPr>
      </w:pPr>
    </w:p>
    <w:p w:rsidR="00C91E44" w:rsidRPr="00AF2100" w:rsidRDefault="00C91E44" w:rsidP="00127093">
      <w:pPr>
        <w:rPr>
          <w:lang w:val="en-GB"/>
        </w:rPr>
      </w:pPr>
    </w:p>
    <w:p w:rsidR="00C91E44" w:rsidRPr="00AF2100" w:rsidRDefault="00C91E44" w:rsidP="00127093">
      <w:pPr>
        <w:rPr>
          <w:lang w:val="en-GB"/>
        </w:rPr>
      </w:pPr>
    </w:p>
    <w:p w:rsidR="00C91E44" w:rsidRPr="00AF2100" w:rsidRDefault="00C91E44" w:rsidP="00127093">
      <w:pPr>
        <w:rPr>
          <w:lang w:val="en-GB"/>
        </w:rPr>
      </w:pPr>
    </w:p>
    <w:p w:rsidR="00127093" w:rsidRPr="00AF2100" w:rsidRDefault="00127093" w:rsidP="00127093">
      <w:pPr>
        <w:pStyle w:val="berschrift2"/>
        <w:keepNext/>
        <w:keepLines/>
        <w:widowControl/>
        <w:numPr>
          <w:ilvl w:val="1"/>
          <w:numId w:val="18"/>
        </w:numPr>
        <w:spacing w:before="200" w:after="0" w:line="276" w:lineRule="auto"/>
        <w:ind w:left="709" w:hanging="709"/>
        <w:jc w:val="both"/>
        <w:rPr>
          <w:lang w:val="en-GB"/>
        </w:rPr>
      </w:pPr>
      <w:bookmarkStart w:id="27" w:name="_Toc476738219"/>
      <w:bookmarkStart w:id="28" w:name="_Toc477857038"/>
      <w:r w:rsidRPr="00AF2100">
        <w:rPr>
          <w:lang w:val="en-GB"/>
        </w:rPr>
        <w:t>Connect to Linked Receiver</w:t>
      </w:r>
      <w:bookmarkEnd w:id="27"/>
      <w:bookmarkEnd w:id="28"/>
      <w:r w:rsidRPr="00AF2100">
        <w:rPr>
          <w:lang w:val="en-GB"/>
        </w:rPr>
        <w:t xml:space="preserve"> </w:t>
      </w:r>
    </w:p>
    <w:p w:rsidR="00127093" w:rsidRPr="00AF2100" w:rsidRDefault="00C91E44" w:rsidP="00127093">
      <w:pPr>
        <w:rPr>
          <w:lang w:val="en-GB"/>
        </w:rPr>
      </w:pPr>
      <w:r w:rsidRPr="00AF2100">
        <w:rPr>
          <w:noProof/>
        </w:rPr>
        <w:drawing>
          <wp:anchor distT="0" distB="0" distL="114300" distR="114300" simplePos="0" relativeHeight="251684864" behindDoc="1" locked="0" layoutInCell="1" allowOverlap="1" wp14:anchorId="0FC2387E" wp14:editId="28FE054E">
            <wp:simplePos x="0" y="0"/>
            <wp:positionH relativeFrom="column">
              <wp:posOffset>3623945</wp:posOffset>
            </wp:positionH>
            <wp:positionV relativeFrom="paragraph">
              <wp:posOffset>220345</wp:posOffset>
            </wp:positionV>
            <wp:extent cx="2138045" cy="1202690"/>
            <wp:effectExtent l="171450" t="171450" r="376555" b="359410"/>
            <wp:wrapTight wrapText="bothSides">
              <wp:wrapPolygon edited="0">
                <wp:start x="2117" y="-3079"/>
                <wp:lineTo x="-1732" y="-2395"/>
                <wp:lineTo x="-1732" y="22923"/>
                <wp:lineTo x="-962" y="24976"/>
                <wp:lineTo x="-962" y="25318"/>
                <wp:lineTo x="962" y="27029"/>
                <wp:lineTo x="1155" y="27713"/>
                <wp:lineTo x="22325" y="27713"/>
                <wp:lineTo x="22517" y="27029"/>
                <wp:lineTo x="24249" y="24976"/>
                <wp:lineTo x="25019" y="19844"/>
                <wp:lineTo x="25212" y="1369"/>
                <wp:lineTo x="22517" y="-2395"/>
                <wp:lineTo x="21363" y="-3079"/>
                <wp:lineTo x="2117" y="-3079"/>
              </wp:wrapPolygon>
            </wp:wrapTight>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ätHinzufügen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38045" cy="12026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F2100">
        <w:rPr>
          <w:lang w:val="en-GB"/>
        </w:rPr>
        <w:t xml:space="preserve">To connect to a receiver that has already been linked, make sure that Bluetooth has been switched on at the receiver (see chapter 4.1). Then choose </w:t>
      </w:r>
      <w:r w:rsidR="00C92FA6" w:rsidRPr="00C92FA6">
        <w:rPr>
          <w:b/>
          <w:lang w:val="en-GB"/>
        </w:rPr>
        <w:t>Receiver selection</w:t>
      </w:r>
      <w:r w:rsidR="00C92FA6">
        <w:rPr>
          <w:lang w:val="en-GB"/>
        </w:rPr>
        <w:t xml:space="preserve"> </w:t>
      </w:r>
      <w:r w:rsidRPr="00AF2100">
        <w:rPr>
          <w:lang w:val="en-GB"/>
        </w:rPr>
        <w:t xml:space="preserve">in the context menu. All linked devices are shown. </w:t>
      </w:r>
      <w:r w:rsidR="00186B1B">
        <w:rPr>
          <w:lang w:val="en-GB"/>
        </w:rPr>
        <w:t>Press</w:t>
      </w:r>
      <w:r w:rsidRPr="00AF2100">
        <w:rPr>
          <w:lang w:val="en-GB"/>
        </w:rPr>
        <w:t xml:space="preserve"> the required receiver and your Android device will connect to it automat</w:t>
      </w:r>
      <w:r w:rsidRPr="00AF2100">
        <w:rPr>
          <w:lang w:val="en-GB"/>
        </w:rPr>
        <w:t>i</w:t>
      </w:r>
      <w:r w:rsidRPr="00AF2100">
        <w:rPr>
          <w:lang w:val="en-GB"/>
        </w:rPr>
        <w:t>cally.</w:t>
      </w:r>
    </w:p>
    <w:p w:rsidR="00127093" w:rsidRPr="00AF2100" w:rsidRDefault="00127093" w:rsidP="00127093">
      <w:pPr>
        <w:rPr>
          <w:lang w:val="en-GB"/>
        </w:rPr>
      </w:pPr>
    </w:p>
    <w:p w:rsidR="00C91E44" w:rsidRPr="00AF2100" w:rsidRDefault="00C91E44" w:rsidP="00127093">
      <w:pPr>
        <w:rPr>
          <w:lang w:val="en-GB"/>
        </w:rPr>
      </w:pPr>
    </w:p>
    <w:p w:rsidR="00C91E44" w:rsidRPr="00AF2100" w:rsidRDefault="00C91E44" w:rsidP="00127093">
      <w:pPr>
        <w:rPr>
          <w:lang w:val="en-GB"/>
        </w:rPr>
      </w:pPr>
    </w:p>
    <w:p w:rsidR="00127093" w:rsidRPr="00AF2100" w:rsidRDefault="00127093" w:rsidP="00127093">
      <w:pPr>
        <w:pStyle w:val="berschrift2"/>
        <w:keepNext/>
        <w:keepLines/>
        <w:widowControl/>
        <w:numPr>
          <w:ilvl w:val="1"/>
          <w:numId w:val="18"/>
        </w:numPr>
        <w:spacing w:before="200" w:after="0" w:line="276" w:lineRule="auto"/>
        <w:ind w:left="709" w:hanging="709"/>
        <w:jc w:val="both"/>
        <w:rPr>
          <w:lang w:val="en-GB"/>
        </w:rPr>
      </w:pPr>
      <w:bookmarkStart w:id="29" w:name="_Toc476738220"/>
      <w:bookmarkStart w:id="30" w:name="_Toc477857039"/>
      <w:r w:rsidRPr="00AF2100">
        <w:rPr>
          <w:lang w:val="en-GB"/>
        </w:rPr>
        <w:t>Refresh Connection</w:t>
      </w:r>
      <w:bookmarkEnd w:id="29"/>
      <w:bookmarkEnd w:id="30"/>
    </w:p>
    <w:p w:rsidR="00127093" w:rsidRPr="00AF2100" w:rsidRDefault="00C91E44" w:rsidP="00127093">
      <w:pPr>
        <w:rPr>
          <w:lang w:val="en-GB"/>
        </w:rPr>
      </w:pPr>
      <w:r w:rsidRPr="00AF2100">
        <w:rPr>
          <w:noProof/>
        </w:rPr>
        <w:drawing>
          <wp:anchor distT="0" distB="0" distL="114300" distR="114300" simplePos="0" relativeHeight="251692032" behindDoc="1" locked="0" layoutInCell="1" allowOverlap="1" wp14:anchorId="341E3869" wp14:editId="0666DB08">
            <wp:simplePos x="0" y="0"/>
            <wp:positionH relativeFrom="column">
              <wp:posOffset>4632960</wp:posOffset>
            </wp:positionH>
            <wp:positionV relativeFrom="paragraph">
              <wp:posOffset>266065</wp:posOffset>
            </wp:positionV>
            <wp:extent cx="1110615" cy="809625"/>
            <wp:effectExtent l="171450" t="171450" r="375285" b="371475"/>
            <wp:wrapTight wrapText="bothSides">
              <wp:wrapPolygon edited="0">
                <wp:start x="4075" y="-4574"/>
                <wp:lineTo x="-3334" y="-3558"/>
                <wp:lineTo x="-3334" y="23887"/>
                <wp:lineTo x="0" y="28969"/>
                <wp:lineTo x="2223" y="31002"/>
                <wp:lineTo x="22971" y="31002"/>
                <wp:lineTo x="25564" y="28969"/>
                <wp:lineTo x="28158" y="21346"/>
                <wp:lineTo x="28528" y="2033"/>
                <wp:lineTo x="23341" y="-3558"/>
                <wp:lineTo x="21118" y="-4574"/>
                <wp:lineTo x="4075" y="-4574"/>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ndroid_App\App_Anleitung\benutzte Bilder\Screenshot\Kontextmenü neu.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110615" cy="8096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F2100">
        <w:rPr>
          <w:lang w:val="en-GB"/>
        </w:rPr>
        <w:t xml:space="preserve">If the connection to the receiver is interrupted, you can reconnect with </w:t>
      </w:r>
      <w:r w:rsidRPr="00AF2100">
        <w:rPr>
          <w:b/>
          <w:bCs/>
          <w:lang w:val="en-GB"/>
        </w:rPr>
        <w:t>R</w:t>
      </w:r>
      <w:r w:rsidRPr="00AF2100">
        <w:rPr>
          <w:b/>
          <w:bCs/>
          <w:lang w:val="en-GB"/>
        </w:rPr>
        <w:t>e</w:t>
      </w:r>
      <w:r w:rsidRPr="00AF2100">
        <w:rPr>
          <w:b/>
          <w:bCs/>
          <w:lang w:val="en-GB"/>
        </w:rPr>
        <w:t xml:space="preserve">fresh </w:t>
      </w:r>
      <w:r w:rsidR="00C251C8">
        <w:rPr>
          <w:b/>
          <w:bCs/>
          <w:lang w:val="en-GB"/>
        </w:rPr>
        <w:t>C</w:t>
      </w:r>
      <w:r w:rsidRPr="00AF2100">
        <w:rPr>
          <w:b/>
          <w:bCs/>
          <w:lang w:val="en-GB"/>
        </w:rPr>
        <w:t>onnection</w:t>
      </w:r>
      <w:r w:rsidRPr="00AF2100">
        <w:rPr>
          <w:lang w:val="en-GB"/>
        </w:rPr>
        <w:t xml:space="preserve"> in the </w:t>
      </w:r>
      <w:r w:rsidRPr="00AF2100">
        <w:rPr>
          <w:b/>
          <w:bCs/>
          <w:lang w:val="en-GB"/>
        </w:rPr>
        <w:t>context menu</w:t>
      </w:r>
      <w:r w:rsidRPr="00AF2100">
        <w:rPr>
          <w:lang w:val="en-GB"/>
        </w:rPr>
        <w:t>. The current measurement is not interrupted by this.</w:t>
      </w:r>
    </w:p>
    <w:p w:rsidR="005D7B9B" w:rsidRPr="00AF2100" w:rsidRDefault="005D7B9B" w:rsidP="00127093">
      <w:pPr>
        <w:rPr>
          <w:lang w:val="en-GB"/>
        </w:rPr>
      </w:pPr>
    </w:p>
    <w:p w:rsidR="00127093" w:rsidRPr="00AF2100" w:rsidRDefault="00127093" w:rsidP="00127093">
      <w:pPr>
        <w:rPr>
          <w:lang w:val="en-GB"/>
        </w:rPr>
      </w:pPr>
      <w:r w:rsidRPr="00AF2100">
        <w:rPr>
          <w:lang w:val="en-GB"/>
        </w:rPr>
        <w:t xml:space="preserve">If there is no connection </w:t>
      </w:r>
      <w:r w:rsidR="00C251C8">
        <w:rPr>
          <w:lang w:val="en-GB"/>
        </w:rPr>
        <w:t xml:space="preserve">to a device </w:t>
      </w:r>
      <w:r w:rsidRPr="00AF2100">
        <w:rPr>
          <w:lang w:val="en-GB"/>
        </w:rPr>
        <w:t xml:space="preserve">at present, the buttons in the </w:t>
      </w:r>
      <w:r w:rsidRPr="00AF2100">
        <w:rPr>
          <w:b/>
          <w:bCs/>
          <w:lang w:val="en-GB"/>
        </w:rPr>
        <w:t>user i</w:t>
      </w:r>
      <w:r w:rsidRPr="00AF2100">
        <w:rPr>
          <w:b/>
          <w:bCs/>
          <w:lang w:val="en-GB"/>
        </w:rPr>
        <w:t>n</w:t>
      </w:r>
      <w:r w:rsidRPr="00AF2100">
        <w:rPr>
          <w:b/>
          <w:bCs/>
          <w:lang w:val="en-GB"/>
        </w:rPr>
        <w:t>put panel</w:t>
      </w:r>
      <w:r w:rsidRPr="00AF2100">
        <w:rPr>
          <w:lang w:val="en-GB"/>
        </w:rPr>
        <w:t xml:space="preserve"> </w:t>
      </w:r>
      <w:r w:rsidR="00215F69" w:rsidRPr="00AF2100">
        <w:rPr>
          <w:lang w:val="en-GB"/>
        </w:rPr>
        <w:t>grey</w:t>
      </w:r>
      <w:r w:rsidRPr="00AF2100">
        <w:rPr>
          <w:lang w:val="en-GB"/>
        </w:rPr>
        <w:t xml:space="preserve"> out</w:t>
      </w:r>
    </w:p>
    <w:p w:rsidR="00127093" w:rsidRPr="00AF2100" w:rsidRDefault="00C91E44" w:rsidP="00127093">
      <w:pPr>
        <w:rPr>
          <w:rFonts w:asciiTheme="majorHAnsi" w:eastAsiaTheme="majorEastAsia" w:hAnsiTheme="majorHAnsi" w:cstheme="majorBidi"/>
          <w:b/>
          <w:bCs/>
          <w:color w:val="365F91" w:themeColor="accent1" w:themeShade="BF"/>
          <w:sz w:val="28"/>
          <w:szCs w:val="28"/>
          <w:lang w:val="en-GB"/>
        </w:rPr>
      </w:pPr>
      <w:r w:rsidRPr="00AF2100">
        <w:rPr>
          <w:noProof/>
        </w:rPr>
        <w:drawing>
          <wp:anchor distT="0" distB="0" distL="114300" distR="114300" simplePos="0" relativeHeight="251683840" behindDoc="1" locked="0" layoutInCell="1" allowOverlap="1" wp14:anchorId="32ED6EF0" wp14:editId="59C5CD65">
            <wp:simplePos x="0" y="0"/>
            <wp:positionH relativeFrom="column">
              <wp:posOffset>2463800</wp:posOffset>
            </wp:positionH>
            <wp:positionV relativeFrom="paragraph">
              <wp:posOffset>132080</wp:posOffset>
            </wp:positionV>
            <wp:extent cx="1163955" cy="1047115"/>
            <wp:effectExtent l="171450" t="171450" r="379095" b="362585"/>
            <wp:wrapTight wrapText="bothSides">
              <wp:wrapPolygon edited="0">
                <wp:start x="3889" y="-3537"/>
                <wp:lineTo x="-3182" y="-2751"/>
                <wp:lineTo x="-2828" y="23185"/>
                <wp:lineTo x="2121" y="28686"/>
                <wp:lineTo x="22979" y="28686"/>
                <wp:lineTo x="23332" y="27901"/>
                <wp:lineTo x="27574" y="22792"/>
                <wp:lineTo x="28282" y="1572"/>
                <wp:lineTo x="23332" y="-2751"/>
                <wp:lineTo x="21211" y="-3537"/>
                <wp:lineTo x="3889" y="-3537"/>
              </wp:wrapPolygon>
            </wp:wrapTight>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indung_fehlgeschlage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63955" cy="10471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27093" w:rsidRPr="00AF2100">
        <w:rPr>
          <w:color w:val="365F91" w:themeColor="accent1" w:themeShade="BF"/>
          <w:sz w:val="28"/>
          <w:szCs w:val="28"/>
          <w:lang w:val="en-GB"/>
        </w:rPr>
        <w:br w:type="page"/>
      </w:r>
    </w:p>
    <w:p w:rsidR="00127093" w:rsidRPr="00AF2100" w:rsidRDefault="00127093" w:rsidP="00127093">
      <w:pPr>
        <w:pStyle w:val="berschrift1"/>
        <w:keepNext/>
        <w:keepLines/>
        <w:widowControl/>
        <w:numPr>
          <w:ilvl w:val="0"/>
          <w:numId w:val="18"/>
        </w:numPr>
        <w:spacing w:before="480" w:after="0" w:line="276" w:lineRule="auto"/>
        <w:ind w:hanging="720"/>
        <w:jc w:val="both"/>
        <w:rPr>
          <w:lang w:val="en-GB"/>
        </w:rPr>
      </w:pPr>
      <w:bookmarkStart w:id="31" w:name="_Toc476738221"/>
      <w:bookmarkStart w:id="32" w:name="_Toc477857040"/>
      <w:r w:rsidRPr="00AF2100">
        <w:rPr>
          <w:lang w:val="en-GB"/>
        </w:rPr>
        <w:lastRenderedPageBreak/>
        <w:t>Measurements with a Laser Receiver</w:t>
      </w:r>
      <w:bookmarkEnd w:id="31"/>
      <w:bookmarkEnd w:id="32"/>
    </w:p>
    <w:p w:rsidR="00127093" w:rsidRPr="00AF2100" w:rsidRDefault="00127093" w:rsidP="00127093">
      <w:pPr>
        <w:rPr>
          <w:lang w:val="en-GB"/>
        </w:rPr>
      </w:pPr>
      <w:r w:rsidRPr="00AF2100">
        <w:rPr>
          <w:lang w:val="en-GB"/>
        </w:rPr>
        <w:t xml:space="preserve">The app offers three different measurement modes when in receiver mode. The functions of the different modes are explained below. You change the mode in the </w:t>
      </w:r>
      <w:r w:rsidRPr="00AF2100">
        <w:rPr>
          <w:b/>
          <w:lang w:val="en-GB"/>
        </w:rPr>
        <w:t xml:space="preserve">Settings Menu </w:t>
      </w:r>
      <w:r w:rsidRPr="00AF2100">
        <w:rPr>
          <w:noProof/>
        </w:rPr>
        <w:drawing>
          <wp:inline distT="0" distB="0" distL="0" distR="0" wp14:anchorId="14657E3A" wp14:editId="14A82514">
            <wp:extent cx="190800" cy="1908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save_grey.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r w:rsidRPr="00AF2100">
        <w:rPr>
          <w:b/>
          <w:lang w:val="en-GB"/>
        </w:rPr>
        <w:t xml:space="preserve"> </w:t>
      </w:r>
      <w:r w:rsidRPr="00AF2100">
        <w:rPr>
          <w:lang w:val="en-GB"/>
        </w:rPr>
        <w:t xml:space="preserve">with the first item </w:t>
      </w:r>
      <w:r w:rsidRPr="00AF2100">
        <w:rPr>
          <w:b/>
          <w:lang w:val="en-GB"/>
        </w:rPr>
        <w:t xml:space="preserve">Measurement </w:t>
      </w:r>
      <w:r w:rsidR="00C251C8">
        <w:rPr>
          <w:b/>
          <w:lang w:val="en-GB"/>
        </w:rPr>
        <w:t>M</w:t>
      </w:r>
      <w:r w:rsidRPr="00AF2100">
        <w:rPr>
          <w:b/>
          <w:lang w:val="en-GB"/>
        </w:rPr>
        <w:t>ode.</w:t>
      </w:r>
      <w:r w:rsidRPr="00AF2100">
        <w:rPr>
          <w:lang w:val="en-GB"/>
        </w:rPr>
        <w:t xml:space="preserve"> </w:t>
      </w:r>
    </w:p>
    <w:p w:rsidR="00127093" w:rsidRPr="00AF2100" w:rsidRDefault="00127093" w:rsidP="00127093">
      <w:pPr>
        <w:rPr>
          <w:lang w:val="en-GB"/>
        </w:rPr>
      </w:pPr>
    </w:p>
    <w:p w:rsidR="00127093" w:rsidRPr="00AF2100" w:rsidRDefault="00127093" w:rsidP="00127093">
      <w:pPr>
        <w:pStyle w:val="berschrift2"/>
        <w:keepNext/>
        <w:keepLines/>
        <w:widowControl/>
        <w:numPr>
          <w:ilvl w:val="1"/>
          <w:numId w:val="18"/>
        </w:numPr>
        <w:spacing w:before="200" w:after="0" w:line="276" w:lineRule="auto"/>
        <w:ind w:left="709" w:hanging="709"/>
        <w:jc w:val="both"/>
        <w:rPr>
          <w:rStyle w:val="berschrift2Zchn"/>
          <w:b w:val="0"/>
          <w:bCs w:val="0"/>
          <w:lang w:val="en-GB"/>
        </w:rPr>
      </w:pPr>
      <w:bookmarkStart w:id="33" w:name="_Toc476738222"/>
      <w:bookmarkStart w:id="34" w:name="_Toc477857041"/>
      <w:r w:rsidRPr="00AF2100">
        <w:rPr>
          <w:rStyle w:val="berschrift2Zchn"/>
          <w:b w:val="0"/>
          <w:bCs w:val="0"/>
          <w:lang w:val="en-GB"/>
        </w:rPr>
        <w:t>Remote Display</w:t>
      </w:r>
      <w:bookmarkEnd w:id="33"/>
      <w:bookmarkEnd w:id="34"/>
    </w:p>
    <w:p w:rsidR="00127093" w:rsidRPr="00AF2100" w:rsidRDefault="00127093" w:rsidP="00127093">
      <w:pPr>
        <w:rPr>
          <w:lang w:val="en-GB"/>
        </w:rPr>
      </w:pPr>
      <w:r w:rsidRPr="00AF2100">
        <w:rPr>
          <w:lang w:val="en-GB"/>
        </w:rPr>
        <w:t xml:space="preserve">The mode </w:t>
      </w:r>
      <w:r w:rsidRPr="00AF2100">
        <w:rPr>
          <w:b/>
          <w:lang w:val="en-GB"/>
        </w:rPr>
        <w:t xml:space="preserve">Remote Display </w:t>
      </w:r>
      <w:r w:rsidRPr="00AF2100">
        <w:rPr>
          <w:lang w:val="en-GB"/>
        </w:rPr>
        <w:t xml:space="preserve">delivers the current measured values of the receiver. They are shown both as numerical values with unit and in a bar chart with the respective limits defined. You can check </w:t>
      </w:r>
      <w:r w:rsidR="00C251C8">
        <w:rPr>
          <w:lang w:val="en-GB"/>
        </w:rPr>
        <w:t xml:space="preserve">whether a wireless connection to the receiver exists by pressing the </w:t>
      </w:r>
      <w:proofErr w:type="gramStart"/>
      <w:r w:rsidRPr="00AF2100">
        <w:rPr>
          <w:lang w:val="en-GB"/>
        </w:rPr>
        <w:t xml:space="preserve">button </w:t>
      </w:r>
      <w:proofErr w:type="gramEnd"/>
      <w:r w:rsidRPr="00AF2100">
        <w:rPr>
          <w:noProof/>
        </w:rPr>
        <w:drawing>
          <wp:inline distT="0" distB="0" distL="0" distR="0" wp14:anchorId="11A337FA" wp14:editId="3DA71EC7">
            <wp:extent cx="190500" cy="19050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save_grey.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AF2100">
        <w:rPr>
          <w:lang w:val="en-GB"/>
        </w:rPr>
        <w:t xml:space="preserve">, make </w:t>
      </w:r>
      <w:r w:rsidRPr="00AF2100">
        <w:rPr>
          <w:b/>
          <w:lang w:val="en-GB"/>
        </w:rPr>
        <w:t xml:space="preserve">settings </w:t>
      </w:r>
      <w:r w:rsidRPr="00AF2100">
        <w:rPr>
          <w:noProof/>
        </w:rPr>
        <w:drawing>
          <wp:inline distT="0" distB="0" distL="0" distR="0" wp14:anchorId="4F549188" wp14:editId="7A5FF50E">
            <wp:extent cx="190500" cy="1905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save_grey.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AF2100">
        <w:rPr>
          <w:lang w:val="en-GB"/>
        </w:rPr>
        <w:t>, set</w:t>
      </w:r>
      <w:r w:rsidR="00C251C8">
        <w:rPr>
          <w:lang w:val="en-GB"/>
        </w:rPr>
        <w:t xml:space="preserve"> the</w:t>
      </w:r>
      <w:r w:rsidRPr="00AF2100">
        <w:rPr>
          <w:lang w:val="en-GB"/>
        </w:rPr>
        <w:t xml:space="preserve"> </w:t>
      </w:r>
      <w:r w:rsidRPr="00AF2100">
        <w:rPr>
          <w:b/>
          <w:lang w:val="en-GB"/>
        </w:rPr>
        <w:t xml:space="preserve">zero point manually </w:t>
      </w:r>
      <w:r w:rsidRPr="00AF2100">
        <w:rPr>
          <w:noProof/>
        </w:rPr>
        <w:drawing>
          <wp:inline distT="0" distB="0" distL="0" distR="0" wp14:anchorId="4E491471" wp14:editId="64A224B7">
            <wp:extent cx="190500" cy="19050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save_grey.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AF2100">
        <w:rPr>
          <w:b/>
          <w:lang w:val="en-GB"/>
        </w:rPr>
        <w:t xml:space="preserve"> </w:t>
      </w:r>
      <w:r w:rsidRPr="00AF2100">
        <w:rPr>
          <w:lang w:val="en-GB"/>
        </w:rPr>
        <w:t xml:space="preserve">or </w:t>
      </w:r>
      <w:r w:rsidRPr="00AF2100">
        <w:rPr>
          <w:b/>
          <w:lang w:val="en-GB"/>
        </w:rPr>
        <w:t xml:space="preserve">search for the laser beam </w:t>
      </w:r>
      <w:r w:rsidRPr="00AF2100">
        <w:rPr>
          <w:noProof/>
        </w:rPr>
        <w:drawing>
          <wp:inline distT="0" distB="0" distL="0" distR="0" wp14:anchorId="3B676F60" wp14:editId="0A288920">
            <wp:extent cx="190500" cy="19050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save_grey.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AF2100">
        <w:rPr>
          <w:lang w:val="en-GB"/>
        </w:rPr>
        <w:t xml:space="preserve">. </w:t>
      </w:r>
    </w:p>
    <w:p w:rsidR="00127093" w:rsidRPr="00AF2100" w:rsidRDefault="00127093" w:rsidP="00127093">
      <w:pPr>
        <w:pStyle w:val="berschrift2"/>
        <w:keepNext/>
        <w:keepLines/>
        <w:widowControl/>
        <w:numPr>
          <w:ilvl w:val="1"/>
          <w:numId w:val="18"/>
        </w:numPr>
        <w:spacing w:before="200" w:after="0" w:line="276" w:lineRule="auto"/>
        <w:ind w:left="709" w:hanging="709"/>
        <w:jc w:val="both"/>
        <w:rPr>
          <w:lang w:val="en-GB"/>
        </w:rPr>
      </w:pPr>
      <w:bookmarkStart w:id="35" w:name="_Toc476738223"/>
      <w:bookmarkStart w:id="36" w:name="_Toc477857042"/>
      <w:r w:rsidRPr="00AF2100">
        <w:rPr>
          <w:lang w:val="en-GB"/>
        </w:rPr>
        <w:t>Single Measurement</w:t>
      </w:r>
      <w:bookmarkEnd w:id="35"/>
      <w:bookmarkEnd w:id="36"/>
    </w:p>
    <w:p w:rsidR="00127093" w:rsidRPr="00AF2100" w:rsidRDefault="00127093" w:rsidP="00127093">
      <w:pPr>
        <w:rPr>
          <w:lang w:val="en-GB"/>
        </w:rPr>
      </w:pPr>
      <w:r w:rsidRPr="00AF2100">
        <w:rPr>
          <w:lang w:val="en-GB"/>
        </w:rPr>
        <w:t xml:space="preserve">Like </w:t>
      </w:r>
      <w:r w:rsidRPr="00AF2100">
        <w:rPr>
          <w:b/>
          <w:bCs/>
          <w:lang w:val="en-GB"/>
        </w:rPr>
        <w:t>Remote Display</w:t>
      </w:r>
      <w:r w:rsidRPr="00AF2100">
        <w:rPr>
          <w:lang w:val="en-GB"/>
        </w:rPr>
        <w:t xml:space="preserve">, </w:t>
      </w:r>
      <w:r w:rsidR="00C251C8">
        <w:rPr>
          <w:b/>
          <w:lang w:val="en-GB"/>
        </w:rPr>
        <w:t xml:space="preserve">Single </w:t>
      </w:r>
      <w:r w:rsidRPr="00AF2100">
        <w:rPr>
          <w:b/>
          <w:lang w:val="en-GB"/>
        </w:rPr>
        <w:t xml:space="preserve">Measurement </w:t>
      </w:r>
      <w:r w:rsidRPr="00AF2100">
        <w:rPr>
          <w:lang w:val="en-GB"/>
        </w:rPr>
        <w:t>delivers the current measured values.</w:t>
      </w:r>
      <w:r w:rsidRPr="00AF2100">
        <w:rPr>
          <w:lang w:val="en-GB"/>
        </w:rPr>
        <w:br/>
        <w:t xml:space="preserve">To start this measurement mode, select “Single </w:t>
      </w:r>
      <w:r w:rsidR="00C251C8">
        <w:rPr>
          <w:lang w:val="en-GB"/>
        </w:rPr>
        <w:t>M</w:t>
      </w:r>
      <w:r w:rsidRPr="00AF2100">
        <w:rPr>
          <w:lang w:val="en-GB"/>
        </w:rPr>
        <w:t xml:space="preserve">easurement” in the </w:t>
      </w:r>
      <w:r w:rsidRPr="00AF2100">
        <w:rPr>
          <w:b/>
          <w:bCs/>
          <w:lang w:val="en-GB"/>
        </w:rPr>
        <w:t xml:space="preserve">Settings </w:t>
      </w:r>
      <w:proofErr w:type="gramStart"/>
      <w:r w:rsidRPr="00AF2100">
        <w:rPr>
          <w:b/>
          <w:bCs/>
          <w:lang w:val="en-GB"/>
        </w:rPr>
        <w:t>Menu</w:t>
      </w:r>
      <w:r w:rsidRPr="00AF2100">
        <w:rPr>
          <w:lang w:val="en-GB"/>
        </w:rPr>
        <w:t xml:space="preserve"> </w:t>
      </w:r>
      <w:proofErr w:type="gramEnd"/>
      <w:r w:rsidRPr="00AF2100">
        <w:rPr>
          <w:noProof/>
        </w:rPr>
        <w:drawing>
          <wp:inline distT="0" distB="0" distL="0" distR="0" wp14:anchorId="50213C88" wp14:editId="261C182E">
            <wp:extent cx="190500" cy="19050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save_grey.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AF2100">
        <w:rPr>
          <w:lang w:val="en-GB"/>
        </w:rPr>
        <w:t>.</w:t>
      </w:r>
      <w:r w:rsidRPr="00AF2100">
        <w:rPr>
          <w:lang w:val="en-GB"/>
        </w:rPr>
        <w:br/>
        <w:t xml:space="preserve">You can save the current measured value by pressing the button </w:t>
      </w:r>
      <w:r w:rsidRPr="00AF2100">
        <w:rPr>
          <w:b/>
          <w:lang w:val="en-GB"/>
        </w:rPr>
        <w:t xml:space="preserve">Save </w:t>
      </w:r>
      <w:r w:rsidR="00C251C8">
        <w:rPr>
          <w:b/>
          <w:lang w:val="en-GB"/>
        </w:rPr>
        <w:t>M</w:t>
      </w:r>
      <w:r w:rsidRPr="00AF2100">
        <w:rPr>
          <w:b/>
          <w:lang w:val="en-GB"/>
        </w:rPr>
        <w:t xml:space="preserve">easured </w:t>
      </w:r>
      <w:proofErr w:type="gramStart"/>
      <w:r w:rsidR="00C251C8">
        <w:rPr>
          <w:b/>
          <w:lang w:val="en-GB"/>
        </w:rPr>
        <w:t>V</w:t>
      </w:r>
      <w:r w:rsidRPr="00AF2100">
        <w:rPr>
          <w:b/>
          <w:lang w:val="en-GB"/>
        </w:rPr>
        <w:t xml:space="preserve">alue </w:t>
      </w:r>
      <w:proofErr w:type="gramEnd"/>
      <w:r w:rsidRPr="00AF2100">
        <w:rPr>
          <w:noProof/>
        </w:rPr>
        <w:drawing>
          <wp:inline distT="0" distB="0" distL="0" distR="0" wp14:anchorId="1ED87055" wp14:editId="705A3BA0">
            <wp:extent cx="190500" cy="19050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save_grey.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AF2100">
        <w:rPr>
          <w:lang w:val="en-GB"/>
        </w:rPr>
        <w:t xml:space="preserve">. The last measured value is then shown directly underneath the current measured value. It can be deleted again by tapping it. If you want to end measurement and export the measured values taken, press the button </w:t>
      </w:r>
      <w:r w:rsidRPr="00AF2100">
        <w:rPr>
          <w:b/>
          <w:lang w:val="en-GB"/>
        </w:rPr>
        <w:t xml:space="preserve">Save </w:t>
      </w:r>
      <w:r w:rsidR="00C251C8">
        <w:rPr>
          <w:b/>
          <w:lang w:val="en-GB"/>
        </w:rPr>
        <w:t>M</w:t>
      </w:r>
      <w:r w:rsidRPr="00AF2100">
        <w:rPr>
          <w:b/>
          <w:lang w:val="en-GB"/>
        </w:rPr>
        <w:t xml:space="preserve">easurement </w:t>
      </w:r>
      <w:proofErr w:type="gramStart"/>
      <w:r w:rsidR="00C251C8">
        <w:rPr>
          <w:b/>
          <w:lang w:val="en-GB"/>
        </w:rPr>
        <w:t>S</w:t>
      </w:r>
      <w:r w:rsidRPr="00AF2100">
        <w:rPr>
          <w:b/>
          <w:lang w:val="en-GB"/>
        </w:rPr>
        <w:t xml:space="preserve">eries </w:t>
      </w:r>
      <w:proofErr w:type="gramEnd"/>
      <w:r w:rsidRPr="00AF2100">
        <w:rPr>
          <w:noProof/>
        </w:rPr>
        <w:drawing>
          <wp:inline distT="0" distB="0" distL="0" distR="0" wp14:anchorId="50AE65A8" wp14:editId="4D7EB3AC">
            <wp:extent cx="190500" cy="19050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save_grey.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AF2100">
        <w:rPr>
          <w:lang w:val="en-GB"/>
        </w:rPr>
        <w:t xml:space="preserve">. If you want to cancel the measurement series, you merely need to change to another measurement mode. Note: Logged values are only saved if </w:t>
      </w:r>
      <w:r w:rsidRPr="00AF2100">
        <w:rPr>
          <w:b/>
          <w:lang w:val="en-GB"/>
        </w:rPr>
        <w:t xml:space="preserve">Save </w:t>
      </w:r>
      <w:r w:rsidR="00C251C8">
        <w:rPr>
          <w:b/>
          <w:lang w:val="en-GB"/>
        </w:rPr>
        <w:t>M</w:t>
      </w:r>
      <w:r w:rsidRPr="00AF2100">
        <w:rPr>
          <w:b/>
          <w:lang w:val="en-GB"/>
        </w:rPr>
        <w:t>ea</w:t>
      </w:r>
      <w:r w:rsidRPr="00AF2100">
        <w:rPr>
          <w:b/>
          <w:lang w:val="en-GB"/>
        </w:rPr>
        <w:t>s</w:t>
      </w:r>
      <w:r w:rsidRPr="00AF2100">
        <w:rPr>
          <w:b/>
          <w:lang w:val="en-GB"/>
        </w:rPr>
        <w:t xml:space="preserve">urement </w:t>
      </w:r>
      <w:r w:rsidR="00C251C8">
        <w:rPr>
          <w:b/>
          <w:lang w:val="en-GB"/>
        </w:rPr>
        <w:t>S</w:t>
      </w:r>
      <w:r w:rsidRPr="00AF2100">
        <w:rPr>
          <w:b/>
          <w:lang w:val="en-GB"/>
        </w:rPr>
        <w:t xml:space="preserve">eries </w:t>
      </w:r>
      <w:r w:rsidRPr="00AF2100">
        <w:rPr>
          <w:noProof/>
        </w:rPr>
        <w:drawing>
          <wp:inline distT="0" distB="0" distL="0" distR="0" wp14:anchorId="10BFBEEE" wp14:editId="270C6417">
            <wp:extent cx="190500" cy="1905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save_grey.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AF2100">
        <w:rPr>
          <w:b/>
          <w:lang w:val="en-GB"/>
        </w:rPr>
        <w:t xml:space="preserve"> </w:t>
      </w:r>
      <w:r w:rsidRPr="00AF2100">
        <w:rPr>
          <w:lang w:val="en-GB"/>
        </w:rPr>
        <w:t>was pressed.</w:t>
      </w:r>
    </w:p>
    <w:p w:rsidR="00127093" w:rsidRPr="00AF2100" w:rsidRDefault="00127093" w:rsidP="00127093">
      <w:pPr>
        <w:rPr>
          <w:lang w:val="en-GB"/>
        </w:rPr>
      </w:pPr>
    </w:p>
    <w:p w:rsidR="00127093" w:rsidRPr="00AF2100" w:rsidRDefault="00127093" w:rsidP="00127093">
      <w:pPr>
        <w:pStyle w:val="berschrift2"/>
        <w:keepNext/>
        <w:keepLines/>
        <w:widowControl/>
        <w:numPr>
          <w:ilvl w:val="1"/>
          <w:numId w:val="18"/>
        </w:numPr>
        <w:spacing w:before="200" w:after="0" w:line="276" w:lineRule="auto"/>
        <w:ind w:left="709" w:hanging="709"/>
        <w:jc w:val="both"/>
        <w:rPr>
          <w:lang w:val="en-GB"/>
        </w:rPr>
      </w:pPr>
      <w:bookmarkStart w:id="37" w:name="_Toc476738224"/>
      <w:bookmarkStart w:id="38" w:name="_Toc477857043"/>
      <w:r w:rsidRPr="00AF2100">
        <w:rPr>
          <w:lang w:val="en-GB"/>
        </w:rPr>
        <w:t>Continuous Measurement</w:t>
      </w:r>
      <w:bookmarkEnd w:id="37"/>
      <w:bookmarkEnd w:id="38"/>
    </w:p>
    <w:p w:rsidR="00127093" w:rsidRPr="00AF2100" w:rsidRDefault="00127093" w:rsidP="00127093">
      <w:pPr>
        <w:rPr>
          <w:b/>
          <w:lang w:val="en-GB"/>
        </w:rPr>
      </w:pPr>
      <w:r w:rsidRPr="00AF2100">
        <w:rPr>
          <w:lang w:val="en-GB"/>
        </w:rPr>
        <w:t xml:space="preserve">Like </w:t>
      </w:r>
      <w:r w:rsidRPr="00AF2100">
        <w:rPr>
          <w:b/>
          <w:bCs/>
          <w:lang w:val="en-GB"/>
        </w:rPr>
        <w:t>Remote Display</w:t>
      </w:r>
      <w:r w:rsidRPr="00AF2100">
        <w:rPr>
          <w:lang w:val="en-GB"/>
        </w:rPr>
        <w:t xml:space="preserve">, </w:t>
      </w:r>
      <w:r w:rsidRPr="00AF2100">
        <w:rPr>
          <w:b/>
          <w:bCs/>
          <w:lang w:val="en-GB"/>
        </w:rPr>
        <w:t>Continuous Measurement</w:t>
      </w:r>
      <w:r w:rsidRPr="00AF2100">
        <w:rPr>
          <w:lang w:val="en-GB"/>
        </w:rPr>
        <w:t xml:space="preserve"> delivers the current measured values.</w:t>
      </w:r>
      <w:r w:rsidRPr="00AF2100">
        <w:rPr>
          <w:lang w:val="en-GB"/>
        </w:rPr>
        <w:br/>
        <w:t xml:space="preserve">To start this measurement, first select a </w:t>
      </w:r>
      <w:r w:rsidRPr="00AF2100">
        <w:rPr>
          <w:b/>
          <w:bCs/>
          <w:lang w:val="en-GB"/>
        </w:rPr>
        <w:t>measurement interval</w:t>
      </w:r>
      <w:r w:rsidRPr="00AF2100">
        <w:rPr>
          <w:lang w:val="en-GB"/>
        </w:rPr>
        <w:t xml:space="preserve"> in the </w:t>
      </w:r>
      <w:r w:rsidRPr="00AF2100">
        <w:rPr>
          <w:b/>
          <w:lang w:val="en-GB"/>
        </w:rPr>
        <w:t xml:space="preserve">Settings </w:t>
      </w:r>
      <w:proofErr w:type="gramStart"/>
      <w:r w:rsidRPr="00AF2100">
        <w:rPr>
          <w:b/>
          <w:lang w:val="en-GB"/>
        </w:rPr>
        <w:t xml:space="preserve">Menu </w:t>
      </w:r>
      <w:proofErr w:type="gramEnd"/>
      <w:r w:rsidRPr="00AF2100">
        <w:rPr>
          <w:noProof/>
        </w:rPr>
        <w:drawing>
          <wp:inline distT="0" distB="0" distL="0" distR="0" wp14:anchorId="21687F9A" wp14:editId="40F40818">
            <wp:extent cx="190500" cy="19050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save_grey.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AF2100">
        <w:rPr>
          <w:b/>
          <w:lang w:val="en-GB"/>
        </w:rPr>
        <w:t xml:space="preserve">. </w:t>
      </w:r>
      <w:r w:rsidRPr="00AF2100">
        <w:rPr>
          <w:lang w:val="en-GB"/>
        </w:rPr>
        <w:t xml:space="preserve">Then change to “Continuous Measurement” in the </w:t>
      </w:r>
      <w:r w:rsidRPr="00AF2100">
        <w:rPr>
          <w:b/>
          <w:lang w:val="en-GB"/>
        </w:rPr>
        <w:t xml:space="preserve">Settings </w:t>
      </w:r>
      <w:proofErr w:type="gramStart"/>
      <w:r w:rsidRPr="00AF2100">
        <w:rPr>
          <w:b/>
          <w:lang w:val="en-GB"/>
        </w:rPr>
        <w:t xml:space="preserve">Menu </w:t>
      </w:r>
      <w:proofErr w:type="gramEnd"/>
      <w:r w:rsidRPr="00AF2100">
        <w:rPr>
          <w:noProof/>
        </w:rPr>
        <w:drawing>
          <wp:inline distT="0" distB="0" distL="0" distR="0" wp14:anchorId="6CE74FB1" wp14:editId="00E92461">
            <wp:extent cx="190500" cy="19050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save_grey.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AF2100">
        <w:rPr>
          <w:lang w:val="en-GB"/>
        </w:rPr>
        <w:t>.</w:t>
      </w:r>
      <w:r w:rsidRPr="00AF2100">
        <w:rPr>
          <w:lang w:val="en-GB"/>
        </w:rPr>
        <w:br/>
        <w:t xml:space="preserve">The app then records the values measured by the receiver automatically in the interval defined. To save the measurement series, press </w:t>
      </w:r>
      <w:r w:rsidRPr="00AF2100">
        <w:rPr>
          <w:b/>
          <w:lang w:val="en-GB"/>
        </w:rPr>
        <w:t xml:space="preserve">Save </w:t>
      </w:r>
      <w:r w:rsidR="00C251C8">
        <w:rPr>
          <w:b/>
          <w:lang w:val="en-GB"/>
        </w:rPr>
        <w:t>M</w:t>
      </w:r>
      <w:r w:rsidRPr="00AF2100">
        <w:rPr>
          <w:b/>
          <w:lang w:val="en-GB"/>
        </w:rPr>
        <w:t xml:space="preserve">easurement </w:t>
      </w:r>
      <w:proofErr w:type="gramStart"/>
      <w:r w:rsidR="00C251C8">
        <w:rPr>
          <w:b/>
          <w:lang w:val="en-GB"/>
        </w:rPr>
        <w:t>S</w:t>
      </w:r>
      <w:r w:rsidRPr="00AF2100">
        <w:rPr>
          <w:b/>
          <w:lang w:val="en-GB"/>
        </w:rPr>
        <w:t xml:space="preserve">eries </w:t>
      </w:r>
      <w:proofErr w:type="gramEnd"/>
      <w:r w:rsidRPr="00AF2100">
        <w:rPr>
          <w:noProof/>
        </w:rPr>
        <w:drawing>
          <wp:inline distT="0" distB="0" distL="0" distR="0" wp14:anchorId="0B254015" wp14:editId="2F182ADD">
            <wp:extent cx="190500" cy="19050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save_grey.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AF2100">
        <w:rPr>
          <w:b/>
          <w:lang w:val="en-GB"/>
        </w:rPr>
        <w:t xml:space="preserve">. </w:t>
      </w:r>
      <w:r w:rsidRPr="00AF2100">
        <w:rPr>
          <w:lang w:val="en-GB"/>
        </w:rPr>
        <w:t>To cancel the measurement s</w:t>
      </w:r>
      <w:r w:rsidRPr="00AF2100">
        <w:rPr>
          <w:lang w:val="en-GB"/>
        </w:rPr>
        <w:t>e</w:t>
      </w:r>
      <w:r w:rsidRPr="00AF2100">
        <w:rPr>
          <w:lang w:val="en-GB"/>
        </w:rPr>
        <w:t xml:space="preserve">ries, press </w:t>
      </w:r>
      <w:r w:rsidRPr="00AF2100">
        <w:rPr>
          <w:b/>
          <w:lang w:val="en-GB"/>
        </w:rPr>
        <w:t xml:space="preserve">Cancel </w:t>
      </w:r>
      <w:proofErr w:type="gramStart"/>
      <w:r w:rsidR="00C251C8">
        <w:rPr>
          <w:b/>
          <w:lang w:val="en-GB"/>
        </w:rPr>
        <w:t>M</w:t>
      </w:r>
      <w:r w:rsidRPr="00AF2100">
        <w:rPr>
          <w:b/>
          <w:lang w:val="en-GB"/>
        </w:rPr>
        <w:t xml:space="preserve">easurement </w:t>
      </w:r>
      <w:proofErr w:type="gramEnd"/>
      <w:r w:rsidRPr="00AF2100">
        <w:rPr>
          <w:noProof/>
        </w:rPr>
        <w:drawing>
          <wp:inline distT="0" distB="0" distL="0" distR="0" wp14:anchorId="4D313F55" wp14:editId="7557764E">
            <wp:extent cx="190500" cy="19050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save_grey.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AF2100">
        <w:rPr>
          <w:b/>
          <w:lang w:val="en-GB"/>
        </w:rPr>
        <w:t>.</w:t>
      </w:r>
    </w:p>
    <w:p w:rsidR="00127093" w:rsidRPr="00AF2100" w:rsidRDefault="00127093" w:rsidP="00127093">
      <w:pPr>
        <w:rPr>
          <w:lang w:val="en-GB"/>
        </w:rPr>
      </w:pPr>
      <w:r w:rsidRPr="00AF2100">
        <w:rPr>
          <w:lang w:val="en-GB"/>
        </w:rPr>
        <w:t xml:space="preserve">Note: Logged values are only saved if </w:t>
      </w:r>
      <w:r w:rsidRPr="00AF2100">
        <w:rPr>
          <w:b/>
          <w:lang w:val="en-GB"/>
        </w:rPr>
        <w:t xml:space="preserve">Save </w:t>
      </w:r>
      <w:r w:rsidR="00C251C8">
        <w:rPr>
          <w:b/>
          <w:lang w:val="en-GB"/>
        </w:rPr>
        <w:t>M</w:t>
      </w:r>
      <w:r w:rsidRPr="00AF2100">
        <w:rPr>
          <w:b/>
          <w:lang w:val="en-GB"/>
        </w:rPr>
        <w:t xml:space="preserve">easurement </w:t>
      </w:r>
      <w:r w:rsidR="00C251C8">
        <w:rPr>
          <w:b/>
          <w:lang w:val="en-GB"/>
        </w:rPr>
        <w:t>S</w:t>
      </w:r>
      <w:r w:rsidRPr="00AF2100">
        <w:rPr>
          <w:b/>
          <w:lang w:val="en-GB"/>
        </w:rPr>
        <w:t xml:space="preserve">eries </w:t>
      </w:r>
      <w:r w:rsidRPr="00AF2100">
        <w:rPr>
          <w:noProof/>
        </w:rPr>
        <w:drawing>
          <wp:inline distT="0" distB="0" distL="0" distR="0" wp14:anchorId="37628F5D" wp14:editId="5B22B488">
            <wp:extent cx="190500" cy="19050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save_grey.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AF2100">
        <w:rPr>
          <w:lang w:val="en-GB"/>
        </w:rPr>
        <w:t xml:space="preserve"> was pressed.</w:t>
      </w:r>
    </w:p>
    <w:p w:rsidR="00127093" w:rsidRPr="00AF2100" w:rsidRDefault="00127093" w:rsidP="00127093">
      <w:pPr>
        <w:rPr>
          <w:lang w:val="en-GB"/>
        </w:rPr>
      </w:pPr>
    </w:p>
    <w:p w:rsidR="00127093" w:rsidRPr="00AF2100" w:rsidRDefault="00127093" w:rsidP="00127093">
      <w:pPr>
        <w:pStyle w:val="berschrift2"/>
        <w:keepNext/>
        <w:keepLines/>
        <w:widowControl/>
        <w:numPr>
          <w:ilvl w:val="1"/>
          <w:numId w:val="18"/>
        </w:numPr>
        <w:spacing w:before="200" w:after="0" w:line="276" w:lineRule="auto"/>
        <w:ind w:left="709" w:hanging="709"/>
        <w:jc w:val="both"/>
        <w:rPr>
          <w:lang w:val="en-GB"/>
        </w:rPr>
      </w:pPr>
      <w:bookmarkStart w:id="39" w:name="_Toc476738225"/>
      <w:bookmarkStart w:id="40" w:name="_Toc477857044"/>
      <w:r w:rsidRPr="00AF2100">
        <w:rPr>
          <w:lang w:val="en-GB"/>
        </w:rPr>
        <w:t>Measured Values</w:t>
      </w:r>
      <w:bookmarkEnd w:id="39"/>
      <w:bookmarkEnd w:id="40"/>
    </w:p>
    <w:p w:rsidR="00127093" w:rsidRPr="00AF2100" w:rsidRDefault="00127093" w:rsidP="00127093">
      <w:pPr>
        <w:rPr>
          <w:lang w:val="en-GB"/>
        </w:rPr>
      </w:pPr>
      <w:r w:rsidRPr="00AF2100">
        <w:rPr>
          <w:lang w:val="en-GB"/>
        </w:rPr>
        <w:t xml:space="preserve">After saving, the measured values are to be found in </w:t>
      </w:r>
      <w:r w:rsidR="006245BE">
        <w:rPr>
          <w:lang w:val="en-GB"/>
        </w:rPr>
        <w:t>the</w:t>
      </w:r>
      <w:r w:rsidR="007A15F6">
        <w:rPr>
          <w:lang w:val="en-GB"/>
        </w:rPr>
        <w:t xml:space="preserve"> </w:t>
      </w:r>
      <w:r w:rsidRPr="00AF2100">
        <w:rPr>
          <w:lang w:val="en-GB"/>
        </w:rPr>
        <w:t>Download folder</w:t>
      </w:r>
      <w:r w:rsidR="006245BE">
        <w:rPr>
          <w:lang w:val="en-GB"/>
        </w:rPr>
        <w:t xml:space="preserve"> of your device</w:t>
      </w:r>
      <w:r w:rsidRPr="00AF2100">
        <w:rPr>
          <w:lang w:val="en-GB"/>
        </w:rPr>
        <w:t>. The mea</w:t>
      </w:r>
      <w:r w:rsidRPr="00AF2100">
        <w:rPr>
          <w:lang w:val="en-GB"/>
        </w:rPr>
        <w:t>s</w:t>
      </w:r>
      <w:r w:rsidRPr="00AF2100">
        <w:rPr>
          <w:lang w:val="en-GB"/>
        </w:rPr>
        <w:t xml:space="preserve">ured values are saved in the format “.csv”. The comma is used as separator. They can be edited in spreadsheet programs (e.g. Excel). The following information is saved: status, position, unit, time and date. If the laser beam leaves the limit range during measurement, this is shown to you in the table. Note: The date relates to the time set in the receiver. It is therefore advisable to synchronise it with the smart phone beforehand (see chapter 4.6). </w:t>
      </w:r>
    </w:p>
    <w:p w:rsidR="00127093" w:rsidRPr="00AF2100" w:rsidRDefault="00127093" w:rsidP="00127093">
      <w:pPr>
        <w:jc w:val="left"/>
        <w:rPr>
          <w:lang w:val="en-GB"/>
        </w:rPr>
      </w:pPr>
    </w:p>
    <w:p w:rsidR="00127093" w:rsidRPr="00AF2100" w:rsidRDefault="00127093" w:rsidP="00127093">
      <w:pPr>
        <w:pStyle w:val="berschrift1"/>
        <w:keepNext/>
        <w:keepLines/>
        <w:widowControl/>
        <w:numPr>
          <w:ilvl w:val="0"/>
          <w:numId w:val="18"/>
        </w:numPr>
        <w:spacing w:before="480" w:after="0" w:line="276" w:lineRule="auto"/>
        <w:ind w:hanging="720"/>
        <w:jc w:val="both"/>
        <w:rPr>
          <w:lang w:val="en-GB"/>
        </w:rPr>
      </w:pPr>
      <w:bookmarkStart w:id="41" w:name="_Toc476738226"/>
      <w:bookmarkStart w:id="42" w:name="_Toc477857045"/>
      <w:r w:rsidRPr="00AF2100">
        <w:rPr>
          <w:lang w:val="en-GB"/>
        </w:rPr>
        <w:lastRenderedPageBreak/>
        <w:t>User Input Panel</w:t>
      </w:r>
      <w:bookmarkEnd w:id="41"/>
      <w:bookmarkEnd w:id="42"/>
    </w:p>
    <w:p w:rsidR="00127093" w:rsidRPr="00AF2100" w:rsidRDefault="00127093" w:rsidP="00127093">
      <w:pPr>
        <w:rPr>
          <w:lang w:val="en-GB"/>
        </w:rPr>
      </w:pPr>
      <w:r w:rsidRPr="00AF2100">
        <w:rPr>
          <w:lang w:val="en-GB"/>
        </w:rPr>
        <w:t xml:space="preserve">The </w:t>
      </w:r>
      <w:r w:rsidRPr="00AF2100">
        <w:rPr>
          <w:b/>
          <w:lang w:val="en-GB"/>
        </w:rPr>
        <w:t>user input panel</w:t>
      </w:r>
      <w:r w:rsidRPr="00AF2100">
        <w:rPr>
          <w:lang w:val="en-GB"/>
        </w:rPr>
        <w:t xml:space="preserve"> has four buttons. These and their functions change depending on the mea</w:t>
      </w:r>
      <w:r w:rsidRPr="00AF2100">
        <w:rPr>
          <w:lang w:val="en-GB"/>
        </w:rPr>
        <w:t>s</w:t>
      </w:r>
      <w:r w:rsidRPr="00AF2100">
        <w:rPr>
          <w:lang w:val="en-GB"/>
        </w:rPr>
        <w:t>urement mode selected. They are described here from top left to bottom right.</w:t>
      </w:r>
    </w:p>
    <w:p w:rsidR="00127093" w:rsidRPr="00AF2100" w:rsidRDefault="00127093" w:rsidP="00127093">
      <w:pPr>
        <w:rPr>
          <w:lang w:val="en-GB"/>
        </w:rPr>
      </w:pPr>
      <w:r w:rsidRPr="00AF2100">
        <w:rPr>
          <w:lang w:val="en-GB"/>
        </w:rPr>
        <w:t xml:space="preserve">The following four functions are available in the measurement mode </w:t>
      </w:r>
      <w:r w:rsidRPr="00AF2100">
        <w:rPr>
          <w:b/>
          <w:lang w:val="en-GB"/>
        </w:rPr>
        <w:t>Remote Display</w:t>
      </w:r>
      <w:r w:rsidRPr="00AF2100">
        <w:rPr>
          <w:lang w:val="en-GB"/>
        </w:rPr>
        <w:t>:</w:t>
      </w:r>
    </w:p>
    <w:p w:rsidR="00671400" w:rsidRPr="00AF2100" w:rsidRDefault="00671400" w:rsidP="00127093">
      <w:pPr>
        <w:rPr>
          <w:lang w:val="en-GB"/>
        </w:rPr>
      </w:pPr>
    </w:p>
    <w:p w:rsidR="00127093" w:rsidRPr="00AF2100" w:rsidRDefault="00B657BB" w:rsidP="00127093">
      <w:pPr>
        <w:pStyle w:val="Listenabsatz"/>
        <w:numPr>
          <w:ilvl w:val="0"/>
          <w:numId w:val="11"/>
        </w:numPr>
        <w:rPr>
          <w:lang w:val="en-GB"/>
        </w:rPr>
      </w:pPr>
      <w:r w:rsidRPr="00AF2100">
        <w:rPr>
          <w:noProof/>
        </w:rPr>
        <w:drawing>
          <wp:anchor distT="0" distB="0" distL="114300" distR="114300" simplePos="0" relativeHeight="251666432" behindDoc="1" locked="0" layoutInCell="1" allowOverlap="1" wp14:anchorId="5D74A5C3" wp14:editId="5F081A4E">
            <wp:simplePos x="0" y="0"/>
            <wp:positionH relativeFrom="column">
              <wp:posOffset>2362835</wp:posOffset>
            </wp:positionH>
            <wp:positionV relativeFrom="paragraph">
              <wp:posOffset>22860</wp:posOffset>
            </wp:positionV>
            <wp:extent cx="1115695" cy="1003935"/>
            <wp:effectExtent l="171450" t="171450" r="389255" b="367665"/>
            <wp:wrapTight wrapText="bothSides">
              <wp:wrapPolygon edited="0">
                <wp:start x="4057" y="-3689"/>
                <wp:lineTo x="-3319" y="-2869"/>
                <wp:lineTo x="-2950" y="23772"/>
                <wp:lineTo x="1844" y="28281"/>
                <wp:lineTo x="2213" y="29101"/>
                <wp:lineTo x="23235" y="29101"/>
                <wp:lineTo x="23604" y="28281"/>
                <wp:lineTo x="28030" y="23772"/>
                <wp:lineTo x="28767" y="1639"/>
                <wp:lineTo x="23604" y="-2869"/>
                <wp:lineTo x="21391" y="-3689"/>
                <wp:lineTo x="4057" y="-3689"/>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enMenü_Einzelwertmessung.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15695" cy="10039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F2100">
        <w:rPr>
          <w:i/>
          <w:lang w:val="en-GB"/>
        </w:rPr>
        <w:t>Check</w:t>
      </w:r>
    </w:p>
    <w:p w:rsidR="00127093" w:rsidRPr="00AF2100" w:rsidRDefault="00127093" w:rsidP="00127093">
      <w:pPr>
        <w:pStyle w:val="Listenabsatz"/>
        <w:numPr>
          <w:ilvl w:val="0"/>
          <w:numId w:val="11"/>
        </w:numPr>
        <w:rPr>
          <w:lang w:val="en-GB"/>
        </w:rPr>
      </w:pPr>
      <w:r w:rsidRPr="00AF2100">
        <w:rPr>
          <w:i/>
          <w:lang w:val="en-GB"/>
        </w:rPr>
        <w:t>Settings Menu</w:t>
      </w:r>
    </w:p>
    <w:p w:rsidR="00127093" w:rsidRPr="007A15F6" w:rsidRDefault="00045DB4" w:rsidP="00127093">
      <w:pPr>
        <w:pStyle w:val="Listenabsatz"/>
        <w:numPr>
          <w:ilvl w:val="0"/>
          <w:numId w:val="11"/>
        </w:numPr>
        <w:rPr>
          <w:i/>
          <w:lang w:val="en-GB"/>
        </w:rPr>
      </w:pPr>
      <w:r w:rsidRPr="007A15F6">
        <w:rPr>
          <w:i/>
          <w:lang w:val="en-GB"/>
        </w:rPr>
        <w:t>Set Zero Point</w:t>
      </w:r>
    </w:p>
    <w:p w:rsidR="00127093" w:rsidRPr="00AF2100" w:rsidRDefault="00127093" w:rsidP="00127093">
      <w:pPr>
        <w:pStyle w:val="Listenabsatz"/>
        <w:numPr>
          <w:ilvl w:val="0"/>
          <w:numId w:val="11"/>
        </w:numPr>
        <w:rPr>
          <w:lang w:val="en-GB"/>
        </w:rPr>
      </w:pPr>
      <w:r w:rsidRPr="00AF2100">
        <w:rPr>
          <w:i/>
          <w:lang w:val="en-GB"/>
        </w:rPr>
        <w:t>Find Laser</w:t>
      </w:r>
    </w:p>
    <w:p w:rsidR="00127093" w:rsidRPr="00AF2100" w:rsidRDefault="00127093" w:rsidP="00127093">
      <w:pPr>
        <w:rPr>
          <w:lang w:val="en-GB"/>
        </w:rPr>
      </w:pPr>
    </w:p>
    <w:p w:rsidR="00671400" w:rsidRPr="00AF2100" w:rsidRDefault="00671400" w:rsidP="00127093">
      <w:pPr>
        <w:rPr>
          <w:lang w:val="en-GB"/>
        </w:rPr>
      </w:pPr>
    </w:p>
    <w:p w:rsidR="00127093" w:rsidRPr="00AF2100" w:rsidRDefault="00127093" w:rsidP="00127093">
      <w:pPr>
        <w:rPr>
          <w:lang w:val="en-GB"/>
        </w:rPr>
      </w:pPr>
    </w:p>
    <w:p w:rsidR="00127093" w:rsidRPr="00AF2100" w:rsidRDefault="00127093" w:rsidP="00127093">
      <w:pPr>
        <w:rPr>
          <w:lang w:val="en-GB"/>
        </w:rPr>
      </w:pPr>
      <w:r w:rsidRPr="00AF2100">
        <w:rPr>
          <w:lang w:val="en-GB"/>
        </w:rPr>
        <w:t xml:space="preserve">The following four functions are available in the measurement mode </w:t>
      </w:r>
      <w:r w:rsidRPr="00AF2100">
        <w:rPr>
          <w:b/>
          <w:lang w:val="en-GB"/>
        </w:rPr>
        <w:t>Single Measurement</w:t>
      </w:r>
      <w:r w:rsidRPr="00AF2100">
        <w:rPr>
          <w:lang w:val="en-GB"/>
        </w:rPr>
        <w:t>:</w:t>
      </w:r>
    </w:p>
    <w:p w:rsidR="00671400" w:rsidRPr="00AF2100" w:rsidRDefault="00671400" w:rsidP="00127093">
      <w:pPr>
        <w:rPr>
          <w:lang w:val="en-GB"/>
        </w:rPr>
      </w:pPr>
    </w:p>
    <w:p w:rsidR="00127093" w:rsidRPr="00AF2100" w:rsidRDefault="00127093" w:rsidP="00127093">
      <w:pPr>
        <w:pStyle w:val="Listenabsatz"/>
        <w:numPr>
          <w:ilvl w:val="0"/>
          <w:numId w:val="12"/>
        </w:numPr>
        <w:rPr>
          <w:lang w:val="en-GB"/>
        </w:rPr>
      </w:pPr>
      <w:r w:rsidRPr="00AF2100">
        <w:rPr>
          <w:noProof/>
        </w:rPr>
        <w:drawing>
          <wp:anchor distT="0" distB="0" distL="114300" distR="114300" simplePos="0" relativeHeight="251681792" behindDoc="1" locked="0" layoutInCell="1" allowOverlap="1" wp14:anchorId="54E614D3" wp14:editId="19B9D179">
            <wp:simplePos x="0" y="0"/>
            <wp:positionH relativeFrom="column">
              <wp:posOffset>2368550</wp:posOffset>
            </wp:positionH>
            <wp:positionV relativeFrom="paragraph">
              <wp:posOffset>69215</wp:posOffset>
            </wp:positionV>
            <wp:extent cx="1115695" cy="1003935"/>
            <wp:effectExtent l="171450" t="171450" r="389255" b="367665"/>
            <wp:wrapTight wrapText="bothSides">
              <wp:wrapPolygon edited="0">
                <wp:start x="4057" y="-3689"/>
                <wp:lineTo x="-3319" y="-2869"/>
                <wp:lineTo x="-2950" y="23772"/>
                <wp:lineTo x="1844" y="28281"/>
                <wp:lineTo x="2213" y="29101"/>
                <wp:lineTo x="23235" y="29101"/>
                <wp:lineTo x="23604" y="28281"/>
                <wp:lineTo x="28030" y="23772"/>
                <wp:lineTo x="28767" y="1639"/>
                <wp:lineTo x="23604" y="-2869"/>
                <wp:lineTo x="21391" y="-3689"/>
                <wp:lineTo x="4057" y="-3689"/>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enMenü_Einzelwertmessung.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15695" cy="10039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F2100">
        <w:rPr>
          <w:i/>
          <w:lang w:val="en-GB"/>
        </w:rPr>
        <w:t>Save Measured Value</w:t>
      </w:r>
    </w:p>
    <w:p w:rsidR="00127093" w:rsidRPr="00AF2100" w:rsidRDefault="00127093" w:rsidP="00127093">
      <w:pPr>
        <w:pStyle w:val="Listenabsatz"/>
        <w:numPr>
          <w:ilvl w:val="0"/>
          <w:numId w:val="12"/>
        </w:numPr>
        <w:rPr>
          <w:lang w:val="en-GB"/>
        </w:rPr>
      </w:pPr>
      <w:r w:rsidRPr="00AF2100">
        <w:rPr>
          <w:i/>
          <w:lang w:val="en-GB"/>
        </w:rPr>
        <w:t>Settings Menu</w:t>
      </w:r>
    </w:p>
    <w:p w:rsidR="00127093" w:rsidRPr="00AF2100" w:rsidRDefault="00127093" w:rsidP="00127093">
      <w:pPr>
        <w:pStyle w:val="Listenabsatz"/>
        <w:numPr>
          <w:ilvl w:val="0"/>
          <w:numId w:val="12"/>
        </w:numPr>
        <w:rPr>
          <w:lang w:val="en-GB"/>
        </w:rPr>
      </w:pPr>
      <w:r w:rsidRPr="00AF2100">
        <w:rPr>
          <w:i/>
          <w:lang w:val="en-GB"/>
        </w:rPr>
        <w:t>Save Measurement Series</w:t>
      </w:r>
    </w:p>
    <w:p w:rsidR="00127093" w:rsidRPr="00AF2100" w:rsidRDefault="00127093" w:rsidP="00127093">
      <w:pPr>
        <w:pStyle w:val="Listenabsatz"/>
        <w:numPr>
          <w:ilvl w:val="0"/>
          <w:numId w:val="12"/>
        </w:numPr>
        <w:rPr>
          <w:lang w:val="en-GB"/>
        </w:rPr>
      </w:pPr>
      <w:r w:rsidRPr="00AF2100">
        <w:rPr>
          <w:i/>
          <w:lang w:val="en-GB"/>
        </w:rPr>
        <w:t>Find Laser</w:t>
      </w:r>
    </w:p>
    <w:p w:rsidR="00127093" w:rsidRPr="00AF2100" w:rsidRDefault="00127093" w:rsidP="00127093">
      <w:pPr>
        <w:rPr>
          <w:lang w:val="en-GB"/>
        </w:rPr>
      </w:pPr>
    </w:p>
    <w:p w:rsidR="00127093" w:rsidRPr="00AF2100" w:rsidRDefault="00127093" w:rsidP="00127093">
      <w:pPr>
        <w:rPr>
          <w:lang w:val="en-GB"/>
        </w:rPr>
      </w:pPr>
    </w:p>
    <w:p w:rsidR="00671400" w:rsidRPr="00AF2100" w:rsidRDefault="00671400" w:rsidP="00127093">
      <w:pPr>
        <w:rPr>
          <w:lang w:val="en-GB"/>
        </w:rPr>
      </w:pPr>
    </w:p>
    <w:p w:rsidR="00127093" w:rsidRPr="00AF2100" w:rsidRDefault="00127093" w:rsidP="00127093">
      <w:pPr>
        <w:rPr>
          <w:lang w:val="en-GB"/>
        </w:rPr>
      </w:pPr>
      <w:r w:rsidRPr="00AF2100">
        <w:rPr>
          <w:lang w:val="en-GB"/>
        </w:rPr>
        <w:t xml:space="preserve">The following four functions are available in the measurement mode </w:t>
      </w:r>
      <w:r w:rsidRPr="00AF2100">
        <w:rPr>
          <w:b/>
          <w:bCs/>
          <w:lang w:val="en-GB"/>
        </w:rPr>
        <w:t>Continuous Measurement</w:t>
      </w:r>
      <w:r w:rsidRPr="00AF2100">
        <w:rPr>
          <w:lang w:val="en-GB"/>
        </w:rPr>
        <w:t>:</w:t>
      </w:r>
    </w:p>
    <w:p w:rsidR="00671400" w:rsidRPr="00AF2100" w:rsidRDefault="00671400" w:rsidP="00127093">
      <w:pPr>
        <w:rPr>
          <w:lang w:val="en-GB"/>
        </w:rPr>
      </w:pPr>
    </w:p>
    <w:p w:rsidR="00127093" w:rsidRPr="00AF2100" w:rsidRDefault="00127093" w:rsidP="00127093">
      <w:pPr>
        <w:pStyle w:val="Listenabsatz"/>
        <w:numPr>
          <w:ilvl w:val="0"/>
          <w:numId w:val="13"/>
        </w:numPr>
        <w:rPr>
          <w:lang w:val="en-GB"/>
        </w:rPr>
      </w:pPr>
      <w:r w:rsidRPr="00AF2100">
        <w:rPr>
          <w:noProof/>
        </w:rPr>
        <w:drawing>
          <wp:anchor distT="0" distB="0" distL="114300" distR="114300" simplePos="0" relativeHeight="251682816" behindDoc="1" locked="0" layoutInCell="1" allowOverlap="1" wp14:anchorId="08A5DB3D" wp14:editId="5DD86330">
            <wp:simplePos x="0" y="0"/>
            <wp:positionH relativeFrom="column">
              <wp:posOffset>2369185</wp:posOffset>
            </wp:positionH>
            <wp:positionV relativeFrom="paragraph">
              <wp:posOffset>19685</wp:posOffset>
            </wp:positionV>
            <wp:extent cx="1115695" cy="1003935"/>
            <wp:effectExtent l="171450" t="171450" r="389255" b="367665"/>
            <wp:wrapTight wrapText="bothSides">
              <wp:wrapPolygon edited="0">
                <wp:start x="4057" y="-3689"/>
                <wp:lineTo x="-3319" y="-2869"/>
                <wp:lineTo x="-2950" y="23772"/>
                <wp:lineTo x="1844" y="28281"/>
                <wp:lineTo x="2213" y="29101"/>
                <wp:lineTo x="23235" y="29101"/>
                <wp:lineTo x="23604" y="28281"/>
                <wp:lineTo x="28030" y="23772"/>
                <wp:lineTo x="28767" y="1639"/>
                <wp:lineTo x="23604" y="-2869"/>
                <wp:lineTo x="21391" y="-3689"/>
                <wp:lineTo x="4057" y="-3689"/>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enMenü_Einzelwertmessung.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15695" cy="10039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F2100">
        <w:rPr>
          <w:i/>
          <w:lang w:val="en-GB"/>
        </w:rPr>
        <w:t>Save Measurement Series</w:t>
      </w:r>
    </w:p>
    <w:p w:rsidR="00127093" w:rsidRPr="00AF2100" w:rsidRDefault="00127093" w:rsidP="00127093">
      <w:pPr>
        <w:pStyle w:val="Listenabsatz"/>
        <w:numPr>
          <w:ilvl w:val="0"/>
          <w:numId w:val="13"/>
        </w:numPr>
        <w:rPr>
          <w:lang w:val="en-GB"/>
        </w:rPr>
      </w:pPr>
      <w:r w:rsidRPr="00AF2100">
        <w:rPr>
          <w:i/>
          <w:lang w:val="en-GB"/>
        </w:rPr>
        <w:t>Settings Menu</w:t>
      </w:r>
    </w:p>
    <w:p w:rsidR="00127093" w:rsidRPr="00AF2100" w:rsidRDefault="00127093" w:rsidP="00127093">
      <w:pPr>
        <w:pStyle w:val="Listenabsatz"/>
        <w:numPr>
          <w:ilvl w:val="0"/>
          <w:numId w:val="13"/>
        </w:numPr>
        <w:rPr>
          <w:lang w:val="en-GB"/>
        </w:rPr>
      </w:pPr>
      <w:r w:rsidRPr="00AF2100">
        <w:rPr>
          <w:i/>
          <w:lang w:val="en-GB"/>
        </w:rPr>
        <w:t>Cancel Measurement</w:t>
      </w:r>
      <w:r w:rsidRPr="00AF2100">
        <w:rPr>
          <w:lang w:val="en-GB"/>
        </w:rPr>
        <w:t xml:space="preserve">  </w:t>
      </w:r>
    </w:p>
    <w:p w:rsidR="00127093" w:rsidRPr="00AF2100" w:rsidRDefault="00127093" w:rsidP="00127093">
      <w:pPr>
        <w:pStyle w:val="Listenabsatz"/>
        <w:numPr>
          <w:ilvl w:val="0"/>
          <w:numId w:val="13"/>
        </w:numPr>
        <w:rPr>
          <w:lang w:val="en-GB"/>
        </w:rPr>
      </w:pPr>
      <w:r w:rsidRPr="00AF2100">
        <w:rPr>
          <w:i/>
          <w:lang w:val="en-GB"/>
        </w:rPr>
        <w:t>Find Laser</w:t>
      </w:r>
    </w:p>
    <w:p w:rsidR="00127093" w:rsidRPr="00AF2100" w:rsidRDefault="00127093" w:rsidP="00127093">
      <w:pPr>
        <w:jc w:val="left"/>
        <w:rPr>
          <w:lang w:val="en-GB"/>
        </w:rPr>
      </w:pPr>
      <w:r w:rsidRPr="00AF2100">
        <w:rPr>
          <w:lang w:val="en-GB"/>
        </w:rPr>
        <w:br w:type="page"/>
      </w:r>
    </w:p>
    <w:p w:rsidR="00127093" w:rsidRPr="00AF2100" w:rsidRDefault="00127093" w:rsidP="00045DB4">
      <w:pPr>
        <w:pStyle w:val="berschrift2"/>
        <w:numPr>
          <w:ilvl w:val="1"/>
          <w:numId w:val="18"/>
        </w:numPr>
        <w:rPr>
          <w:lang w:val="en-GB"/>
        </w:rPr>
      </w:pPr>
      <w:bookmarkStart w:id="43" w:name="_Toc476738227"/>
      <w:bookmarkStart w:id="44" w:name="_Toc477857046"/>
      <w:r w:rsidRPr="00AF2100">
        <w:rPr>
          <w:lang w:val="en-GB"/>
        </w:rPr>
        <w:lastRenderedPageBreak/>
        <w:t>Explanation of Buttons</w:t>
      </w:r>
      <w:bookmarkEnd w:id="43"/>
      <w:bookmarkEnd w:id="44"/>
    </w:p>
    <w:p w:rsidR="00127093" w:rsidRPr="00AF2100" w:rsidRDefault="00127093" w:rsidP="00127093">
      <w:pPr>
        <w:rPr>
          <w:lang w:val="en-GB"/>
        </w:rPr>
      </w:pPr>
    </w:p>
    <w:p w:rsidR="00127093" w:rsidRPr="00AF2100" w:rsidRDefault="00127093" w:rsidP="00127093">
      <w:pPr>
        <w:pStyle w:val="Listenabsatz"/>
        <w:numPr>
          <w:ilvl w:val="2"/>
          <w:numId w:val="19"/>
        </w:numPr>
        <w:rPr>
          <w:b/>
          <w:lang w:val="en-GB"/>
        </w:rPr>
      </w:pPr>
      <w:r w:rsidRPr="00AF2100">
        <w:rPr>
          <w:b/>
          <w:lang w:val="en-GB"/>
        </w:rPr>
        <w:t xml:space="preserve">Check </w:t>
      </w:r>
    </w:p>
    <w:p w:rsidR="00127093" w:rsidRPr="00AF2100" w:rsidRDefault="00127093" w:rsidP="00127093">
      <w:pPr>
        <w:pStyle w:val="Listenabsatz"/>
        <w:ind w:left="2160"/>
        <w:rPr>
          <w:lang w:val="en-GB"/>
        </w:rPr>
      </w:pPr>
      <w:r w:rsidRPr="00AF2100">
        <w:rPr>
          <w:noProof/>
        </w:rPr>
        <w:drawing>
          <wp:anchor distT="0" distB="0" distL="114300" distR="114300" simplePos="0" relativeHeight="251665408" behindDoc="0" locked="0" layoutInCell="1" allowOverlap="1" wp14:anchorId="516212D6" wp14:editId="3A7972E2">
            <wp:simplePos x="0" y="0"/>
            <wp:positionH relativeFrom="column">
              <wp:posOffset>255905</wp:posOffset>
            </wp:positionH>
            <wp:positionV relativeFrom="paragraph">
              <wp:posOffset>42221</wp:posOffset>
            </wp:positionV>
            <wp:extent cx="457200" cy="457200"/>
            <wp:effectExtent l="114300" t="133350" r="342900" b="34290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save_grey.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F2100">
        <w:rPr>
          <w:lang w:val="en-GB"/>
        </w:rPr>
        <w:t>To check whether a wireless connection exists, you can have a short beep emitted by the receiver in the measurement mode</w:t>
      </w:r>
      <w:r w:rsidR="007A15F6">
        <w:rPr>
          <w:lang w:val="en-GB"/>
        </w:rPr>
        <w:t xml:space="preserve"> </w:t>
      </w:r>
      <w:r w:rsidRPr="00AF2100">
        <w:rPr>
          <w:lang w:val="en-GB"/>
        </w:rPr>
        <w:t>Remote Di</w:t>
      </w:r>
      <w:r w:rsidRPr="00AF2100">
        <w:rPr>
          <w:lang w:val="en-GB"/>
        </w:rPr>
        <w:t>s</w:t>
      </w:r>
      <w:r w:rsidRPr="00AF2100">
        <w:rPr>
          <w:lang w:val="en-GB"/>
        </w:rPr>
        <w:t>play.</w:t>
      </w:r>
    </w:p>
    <w:p w:rsidR="00127093" w:rsidRPr="00AF2100" w:rsidRDefault="00127093" w:rsidP="00127093">
      <w:pPr>
        <w:pStyle w:val="Listenabsatz"/>
        <w:ind w:left="2160"/>
        <w:rPr>
          <w:b/>
          <w:lang w:val="en-GB"/>
        </w:rPr>
      </w:pPr>
    </w:p>
    <w:p w:rsidR="00127093" w:rsidRPr="00AF2100" w:rsidRDefault="00127093" w:rsidP="00127093">
      <w:pPr>
        <w:pStyle w:val="Listenabsatz"/>
        <w:numPr>
          <w:ilvl w:val="2"/>
          <w:numId w:val="19"/>
        </w:numPr>
        <w:rPr>
          <w:b/>
          <w:lang w:val="en-GB"/>
        </w:rPr>
      </w:pPr>
      <w:r w:rsidRPr="00AF2100">
        <w:rPr>
          <w:noProof/>
        </w:rPr>
        <w:drawing>
          <wp:anchor distT="0" distB="0" distL="114300" distR="114300" simplePos="0" relativeHeight="251667456" behindDoc="0" locked="0" layoutInCell="1" allowOverlap="1" wp14:anchorId="60392B74" wp14:editId="0C44FBCD">
            <wp:simplePos x="0" y="0"/>
            <wp:positionH relativeFrom="column">
              <wp:posOffset>254959</wp:posOffset>
            </wp:positionH>
            <wp:positionV relativeFrom="paragraph">
              <wp:posOffset>169497</wp:posOffset>
            </wp:positionV>
            <wp:extent cx="457200" cy="457200"/>
            <wp:effectExtent l="114300" t="133350" r="342900" b="32385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save_grey.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F2100">
        <w:rPr>
          <w:b/>
          <w:lang w:val="en-GB"/>
        </w:rPr>
        <w:t>Settings Menu</w:t>
      </w:r>
    </w:p>
    <w:p w:rsidR="00127093" w:rsidRPr="00AF2100" w:rsidRDefault="00127093" w:rsidP="00127093">
      <w:pPr>
        <w:pStyle w:val="Listenabsatz"/>
        <w:ind w:left="2160"/>
        <w:rPr>
          <w:b/>
          <w:lang w:val="en-GB"/>
        </w:rPr>
      </w:pPr>
      <w:r w:rsidRPr="00AF2100">
        <w:rPr>
          <w:lang w:val="en-GB"/>
        </w:rPr>
        <w:t xml:space="preserve">Various settings can be made here; see chapter 5.2. </w:t>
      </w:r>
      <w:r w:rsidRPr="00AF2100">
        <w:rPr>
          <w:lang w:val="en-GB"/>
        </w:rPr>
        <w:br/>
      </w:r>
      <w:r w:rsidRPr="00AF2100">
        <w:rPr>
          <w:lang w:val="en-GB"/>
        </w:rPr>
        <w:tab/>
      </w:r>
    </w:p>
    <w:p w:rsidR="00127093" w:rsidRPr="00AF2100" w:rsidRDefault="00127093" w:rsidP="00127093">
      <w:pPr>
        <w:pStyle w:val="Listenabsatz"/>
        <w:numPr>
          <w:ilvl w:val="2"/>
          <w:numId w:val="19"/>
        </w:numPr>
        <w:rPr>
          <w:b/>
          <w:lang w:val="en-GB"/>
        </w:rPr>
      </w:pPr>
      <w:r w:rsidRPr="00AF2100">
        <w:rPr>
          <w:b/>
          <w:lang w:val="en-GB"/>
        </w:rPr>
        <w:t>Set Zero Point</w:t>
      </w:r>
    </w:p>
    <w:p w:rsidR="00127093" w:rsidRPr="00AF2100" w:rsidRDefault="00127093" w:rsidP="00127093">
      <w:pPr>
        <w:pStyle w:val="Listenabsatz"/>
        <w:ind w:left="2160"/>
        <w:rPr>
          <w:b/>
          <w:lang w:val="en-GB"/>
        </w:rPr>
      </w:pPr>
      <w:r w:rsidRPr="00AF2100">
        <w:rPr>
          <w:noProof/>
        </w:rPr>
        <w:drawing>
          <wp:anchor distT="0" distB="0" distL="114300" distR="114300" simplePos="0" relativeHeight="251668480" behindDoc="0" locked="0" layoutInCell="1" allowOverlap="1" wp14:anchorId="4D7CA836" wp14:editId="424DF70F">
            <wp:simplePos x="0" y="0"/>
            <wp:positionH relativeFrom="column">
              <wp:posOffset>255905</wp:posOffset>
            </wp:positionH>
            <wp:positionV relativeFrom="paragraph">
              <wp:posOffset>52070</wp:posOffset>
            </wp:positionV>
            <wp:extent cx="457200" cy="457200"/>
            <wp:effectExtent l="95250" t="133350" r="342900" b="32385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save_grey.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F2100">
        <w:rPr>
          <w:lang w:val="en-GB"/>
        </w:rPr>
        <w:t>The current measured value is set as new manual zero point. (</w:t>
      </w:r>
      <w:proofErr w:type="gramStart"/>
      <w:r w:rsidRPr="00AF2100">
        <w:rPr>
          <w:lang w:val="en-GB"/>
        </w:rPr>
        <w:t>can</w:t>
      </w:r>
      <w:proofErr w:type="gramEnd"/>
      <w:r w:rsidR="007A15F6">
        <w:rPr>
          <w:lang w:val="en-GB"/>
        </w:rPr>
        <w:t xml:space="preserve"> </w:t>
      </w:r>
      <w:r w:rsidRPr="00AF2100">
        <w:rPr>
          <w:lang w:val="en-GB"/>
        </w:rPr>
        <w:t xml:space="preserve">be cancelled </w:t>
      </w:r>
      <w:r w:rsidR="007A15F6">
        <w:rPr>
          <w:lang w:val="en-GB"/>
        </w:rPr>
        <w:t>in</w:t>
      </w:r>
      <w:r w:rsidRPr="00AF2100">
        <w:rPr>
          <w:lang w:val="en-GB"/>
        </w:rPr>
        <w:t xml:space="preserve"> the Settings Menu; see Set Factory Zero).</w:t>
      </w:r>
    </w:p>
    <w:p w:rsidR="00127093" w:rsidRPr="00AF2100" w:rsidRDefault="00127093" w:rsidP="00127093">
      <w:pPr>
        <w:pStyle w:val="Listenabsatz"/>
        <w:rPr>
          <w:lang w:val="en-GB"/>
        </w:rPr>
      </w:pPr>
    </w:p>
    <w:p w:rsidR="00127093" w:rsidRPr="00AF2100" w:rsidRDefault="00127093" w:rsidP="00127093">
      <w:pPr>
        <w:pStyle w:val="Listenabsatz"/>
        <w:numPr>
          <w:ilvl w:val="2"/>
          <w:numId w:val="19"/>
        </w:numPr>
        <w:rPr>
          <w:b/>
          <w:i/>
          <w:lang w:val="en-GB"/>
        </w:rPr>
      </w:pPr>
      <w:r w:rsidRPr="00AF2100">
        <w:rPr>
          <w:b/>
          <w:i/>
          <w:lang w:val="en-GB"/>
        </w:rPr>
        <w:t>Find Laser</w:t>
      </w:r>
    </w:p>
    <w:p w:rsidR="00127093" w:rsidRPr="00AF2100" w:rsidRDefault="00127093" w:rsidP="00127093">
      <w:pPr>
        <w:pStyle w:val="Listenabsatz"/>
        <w:ind w:left="2160"/>
        <w:rPr>
          <w:b/>
          <w:i/>
          <w:lang w:val="en-GB"/>
        </w:rPr>
      </w:pPr>
      <w:r w:rsidRPr="00AF2100">
        <w:rPr>
          <w:noProof/>
        </w:rPr>
        <w:drawing>
          <wp:anchor distT="0" distB="0" distL="114300" distR="114300" simplePos="0" relativeHeight="251669504" behindDoc="0" locked="0" layoutInCell="1" allowOverlap="1" wp14:anchorId="440BD350" wp14:editId="14B68E3D">
            <wp:simplePos x="0" y="0"/>
            <wp:positionH relativeFrom="column">
              <wp:posOffset>255905</wp:posOffset>
            </wp:positionH>
            <wp:positionV relativeFrom="paragraph">
              <wp:posOffset>83497</wp:posOffset>
            </wp:positionV>
            <wp:extent cx="457200" cy="457200"/>
            <wp:effectExtent l="95250" t="133350" r="342900" b="32385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save_grey.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roofErr w:type="gramStart"/>
      <w:r w:rsidRPr="00AF2100">
        <w:rPr>
          <w:lang w:val="en-GB"/>
        </w:rPr>
        <w:t>Activates the</w:t>
      </w:r>
      <w:r w:rsidR="007A15F6">
        <w:rPr>
          <w:lang w:val="en-GB"/>
        </w:rPr>
        <w:t xml:space="preserve"> receiver search for the laser</w:t>
      </w:r>
      <w:r w:rsidRPr="00AF2100">
        <w:rPr>
          <w:lang w:val="en-GB"/>
        </w:rPr>
        <w:t>.</w:t>
      </w:r>
      <w:proofErr w:type="gramEnd"/>
      <w:r w:rsidRPr="00AF2100">
        <w:rPr>
          <w:lang w:val="en-GB"/>
        </w:rPr>
        <w:t xml:space="preserve"> This function is only poss</w:t>
      </w:r>
      <w:r w:rsidRPr="00AF2100">
        <w:rPr>
          <w:lang w:val="en-GB"/>
        </w:rPr>
        <w:t>i</w:t>
      </w:r>
      <w:r w:rsidRPr="00AF2100">
        <w:rPr>
          <w:lang w:val="en-GB"/>
        </w:rPr>
        <w:t>ble if the laser beam is currently not being detected.</w:t>
      </w:r>
    </w:p>
    <w:p w:rsidR="00127093" w:rsidRPr="00AF2100" w:rsidRDefault="00127093" w:rsidP="00127093">
      <w:pPr>
        <w:pStyle w:val="Listenabsatz"/>
        <w:ind w:firstLine="696"/>
        <w:rPr>
          <w:lang w:val="en-GB"/>
        </w:rPr>
      </w:pPr>
    </w:p>
    <w:p w:rsidR="00127093" w:rsidRPr="00AF2100" w:rsidRDefault="00127093" w:rsidP="00127093">
      <w:pPr>
        <w:pStyle w:val="Listenabsatz"/>
        <w:numPr>
          <w:ilvl w:val="2"/>
          <w:numId w:val="19"/>
        </w:numPr>
        <w:rPr>
          <w:lang w:val="en-GB"/>
        </w:rPr>
      </w:pPr>
      <w:r w:rsidRPr="00AF2100">
        <w:rPr>
          <w:noProof/>
        </w:rPr>
        <w:drawing>
          <wp:anchor distT="0" distB="0" distL="114300" distR="114300" simplePos="0" relativeHeight="251670528" behindDoc="0" locked="0" layoutInCell="1" allowOverlap="1" wp14:anchorId="3A7B7C66" wp14:editId="2E601E69">
            <wp:simplePos x="0" y="0"/>
            <wp:positionH relativeFrom="column">
              <wp:posOffset>256145</wp:posOffset>
            </wp:positionH>
            <wp:positionV relativeFrom="paragraph">
              <wp:posOffset>177716</wp:posOffset>
            </wp:positionV>
            <wp:extent cx="457200" cy="457200"/>
            <wp:effectExtent l="114300" t="133350" r="323850" b="34290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save_grey.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F2100">
        <w:rPr>
          <w:b/>
          <w:i/>
          <w:lang w:val="en-GB"/>
        </w:rPr>
        <w:t>Save Measured Value</w:t>
      </w:r>
    </w:p>
    <w:p w:rsidR="00127093" w:rsidRPr="00AF2100" w:rsidRDefault="00127093" w:rsidP="00127093">
      <w:pPr>
        <w:pStyle w:val="Listenabsatz"/>
        <w:ind w:left="2160"/>
        <w:rPr>
          <w:lang w:val="en-GB"/>
        </w:rPr>
      </w:pPr>
      <w:r w:rsidRPr="00AF2100">
        <w:rPr>
          <w:lang w:val="en-GB"/>
        </w:rPr>
        <w:t xml:space="preserve">Values are logged during </w:t>
      </w:r>
      <w:r w:rsidR="007A15F6">
        <w:rPr>
          <w:b/>
          <w:lang w:val="en-GB"/>
        </w:rPr>
        <w:t xml:space="preserve">single </w:t>
      </w:r>
      <w:r w:rsidRPr="00AF2100">
        <w:rPr>
          <w:b/>
          <w:lang w:val="en-GB"/>
        </w:rPr>
        <w:t>measurement</w:t>
      </w:r>
      <w:r w:rsidRPr="00AF2100">
        <w:rPr>
          <w:lang w:val="en-GB"/>
        </w:rPr>
        <w:t xml:space="preserve"> by pressing this button. Note: Use </w:t>
      </w:r>
      <w:r w:rsidRPr="00AF2100">
        <w:rPr>
          <w:b/>
          <w:bCs/>
          <w:lang w:val="en-GB"/>
        </w:rPr>
        <w:t>Save Measurement Series</w:t>
      </w:r>
      <w:r w:rsidRPr="00AF2100">
        <w:rPr>
          <w:lang w:val="en-GB"/>
        </w:rPr>
        <w:t xml:space="preserve"> to save values permanently.</w:t>
      </w:r>
    </w:p>
    <w:p w:rsidR="00127093" w:rsidRPr="00AF2100" w:rsidRDefault="00127093" w:rsidP="00127093">
      <w:pPr>
        <w:pStyle w:val="Listenabsatz"/>
        <w:rPr>
          <w:lang w:val="en-GB"/>
        </w:rPr>
      </w:pPr>
    </w:p>
    <w:p w:rsidR="00127093" w:rsidRPr="00AF2100" w:rsidRDefault="00127093" w:rsidP="00127093">
      <w:pPr>
        <w:pStyle w:val="Listenabsatz"/>
        <w:numPr>
          <w:ilvl w:val="2"/>
          <w:numId w:val="19"/>
        </w:numPr>
        <w:rPr>
          <w:b/>
          <w:i/>
          <w:lang w:val="en-GB"/>
        </w:rPr>
      </w:pPr>
      <w:r w:rsidRPr="00AF2100">
        <w:rPr>
          <w:b/>
          <w:i/>
          <w:lang w:val="en-GB"/>
        </w:rPr>
        <w:t>Save Measurement Series</w:t>
      </w:r>
    </w:p>
    <w:p w:rsidR="00127093" w:rsidRPr="00AF2100" w:rsidRDefault="00127093" w:rsidP="00127093">
      <w:pPr>
        <w:pStyle w:val="Listenabsatz"/>
        <w:ind w:left="2160"/>
        <w:rPr>
          <w:b/>
          <w:i/>
          <w:lang w:val="en-GB"/>
        </w:rPr>
      </w:pPr>
      <w:r w:rsidRPr="00AF2100">
        <w:rPr>
          <w:noProof/>
        </w:rPr>
        <w:drawing>
          <wp:anchor distT="0" distB="0" distL="114300" distR="114300" simplePos="0" relativeHeight="251671552" behindDoc="0" locked="0" layoutInCell="1" allowOverlap="1" wp14:anchorId="387B7551" wp14:editId="73506FBA">
            <wp:simplePos x="0" y="0"/>
            <wp:positionH relativeFrom="column">
              <wp:posOffset>255905</wp:posOffset>
            </wp:positionH>
            <wp:positionV relativeFrom="paragraph">
              <wp:posOffset>40640</wp:posOffset>
            </wp:positionV>
            <wp:extent cx="457200" cy="457200"/>
            <wp:effectExtent l="114300" t="133350" r="342900" b="34290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save_grey.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F2100">
        <w:rPr>
          <w:lang w:val="en-GB"/>
        </w:rPr>
        <w:t>Saves and ends the current measurement. The logged measured va</w:t>
      </w:r>
      <w:r w:rsidRPr="00AF2100">
        <w:rPr>
          <w:lang w:val="en-GB"/>
        </w:rPr>
        <w:t>l</w:t>
      </w:r>
      <w:r w:rsidRPr="00AF2100">
        <w:rPr>
          <w:lang w:val="en-GB"/>
        </w:rPr>
        <w:t xml:space="preserve">ues are saved in a “.csv” file and placed in the standard Download folder of your device. </w:t>
      </w:r>
    </w:p>
    <w:p w:rsidR="00127093" w:rsidRPr="00AF2100" w:rsidRDefault="00127093" w:rsidP="00127093">
      <w:pPr>
        <w:pStyle w:val="Listenabsatz"/>
        <w:rPr>
          <w:lang w:val="en-GB"/>
        </w:rPr>
      </w:pPr>
    </w:p>
    <w:p w:rsidR="00127093" w:rsidRPr="00AF2100" w:rsidRDefault="00127093" w:rsidP="00127093">
      <w:pPr>
        <w:pStyle w:val="Listenabsatz"/>
        <w:numPr>
          <w:ilvl w:val="2"/>
          <w:numId w:val="19"/>
        </w:numPr>
        <w:rPr>
          <w:lang w:val="en-GB"/>
        </w:rPr>
      </w:pPr>
      <w:r w:rsidRPr="00AF2100">
        <w:rPr>
          <w:noProof/>
        </w:rPr>
        <w:drawing>
          <wp:anchor distT="0" distB="0" distL="114300" distR="114300" simplePos="0" relativeHeight="251672576" behindDoc="0" locked="0" layoutInCell="1" allowOverlap="1" wp14:anchorId="6FDB2176" wp14:editId="449FA57A">
            <wp:simplePos x="0" y="0"/>
            <wp:positionH relativeFrom="column">
              <wp:posOffset>256145</wp:posOffset>
            </wp:positionH>
            <wp:positionV relativeFrom="paragraph">
              <wp:posOffset>177752</wp:posOffset>
            </wp:positionV>
            <wp:extent cx="457200" cy="457200"/>
            <wp:effectExtent l="114300" t="133350" r="342900" b="34290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save_grey.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F2100">
        <w:rPr>
          <w:b/>
          <w:i/>
          <w:lang w:val="en-GB"/>
        </w:rPr>
        <w:t>Cancel Measurement</w:t>
      </w:r>
    </w:p>
    <w:p w:rsidR="00127093" w:rsidRPr="00AF2100" w:rsidRDefault="00127093" w:rsidP="00127093">
      <w:pPr>
        <w:pStyle w:val="Listenabsatz"/>
        <w:ind w:left="2160"/>
        <w:rPr>
          <w:lang w:val="en-GB"/>
        </w:rPr>
      </w:pPr>
      <w:proofErr w:type="gramStart"/>
      <w:r w:rsidRPr="00AF2100">
        <w:rPr>
          <w:lang w:val="en-GB"/>
        </w:rPr>
        <w:t>Cancels the measurement.</w:t>
      </w:r>
      <w:proofErr w:type="gramEnd"/>
      <w:r w:rsidRPr="00AF2100">
        <w:rPr>
          <w:lang w:val="en-GB"/>
        </w:rPr>
        <w:t xml:space="preserve"> </w:t>
      </w:r>
      <w:r w:rsidRPr="00AF2100">
        <w:rPr>
          <w:b/>
          <w:lang w:val="en-GB"/>
        </w:rPr>
        <w:t>Note:</w:t>
      </w:r>
      <w:r w:rsidRPr="00AF2100">
        <w:rPr>
          <w:lang w:val="en-GB"/>
        </w:rPr>
        <w:t xml:space="preserve"> Values logged during the measur</w:t>
      </w:r>
      <w:r w:rsidRPr="00AF2100">
        <w:rPr>
          <w:lang w:val="en-GB"/>
        </w:rPr>
        <w:t>e</w:t>
      </w:r>
      <w:r w:rsidRPr="00AF2100">
        <w:rPr>
          <w:lang w:val="en-GB"/>
        </w:rPr>
        <w:t xml:space="preserve">ment </w:t>
      </w:r>
      <w:r w:rsidRPr="00AF2100">
        <w:rPr>
          <w:lang w:val="en-GB"/>
        </w:rPr>
        <w:tab/>
        <w:t>are not saved and will be lost!</w:t>
      </w:r>
    </w:p>
    <w:p w:rsidR="00127093" w:rsidRPr="00AF2100" w:rsidRDefault="00127093" w:rsidP="00127093">
      <w:pPr>
        <w:pStyle w:val="berschrift2"/>
        <w:keepNext/>
        <w:keepLines/>
        <w:widowControl/>
        <w:numPr>
          <w:ilvl w:val="1"/>
          <w:numId w:val="18"/>
        </w:numPr>
        <w:spacing w:before="200" w:after="0" w:line="276" w:lineRule="auto"/>
        <w:ind w:left="709" w:hanging="709"/>
        <w:jc w:val="both"/>
        <w:rPr>
          <w:lang w:val="en-GB"/>
        </w:rPr>
      </w:pPr>
      <w:r w:rsidRPr="00AF2100">
        <w:rPr>
          <w:lang w:val="en-GB"/>
        </w:rPr>
        <w:br w:type="page"/>
      </w:r>
      <w:bookmarkStart w:id="45" w:name="_Toc476738228"/>
      <w:bookmarkStart w:id="46" w:name="_Toc477857047"/>
      <w:r w:rsidRPr="00AF2100">
        <w:rPr>
          <w:lang w:val="en-GB"/>
        </w:rPr>
        <w:lastRenderedPageBreak/>
        <w:t>Settings Menu</w:t>
      </w:r>
      <w:bookmarkEnd w:id="45"/>
      <w:bookmarkEnd w:id="46"/>
    </w:p>
    <w:p w:rsidR="00045AA2" w:rsidRPr="00AF2100" w:rsidRDefault="00127093" w:rsidP="00127093">
      <w:pPr>
        <w:spacing w:after="100"/>
        <w:jc w:val="left"/>
        <w:rPr>
          <w:lang w:val="en-GB"/>
        </w:rPr>
      </w:pPr>
      <w:r w:rsidRPr="00AF2100">
        <w:rPr>
          <w:noProof/>
        </w:rPr>
        <w:drawing>
          <wp:anchor distT="0" distB="0" distL="114300" distR="114300" simplePos="0" relativeHeight="251678720" behindDoc="0" locked="0" layoutInCell="1" allowOverlap="1" wp14:anchorId="3B9C0BAB" wp14:editId="6C786A7F">
            <wp:simplePos x="0" y="0"/>
            <wp:positionH relativeFrom="column">
              <wp:posOffset>4025265</wp:posOffset>
            </wp:positionH>
            <wp:positionV relativeFrom="paragraph">
              <wp:posOffset>-127635</wp:posOffset>
            </wp:positionV>
            <wp:extent cx="457200" cy="457200"/>
            <wp:effectExtent l="114300" t="133350" r="342900" b="32385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save_grey.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F2100">
        <w:rPr>
          <w:lang w:val="en-GB"/>
        </w:rPr>
        <w:t xml:space="preserve">Select the Settings Menu in the </w:t>
      </w:r>
      <w:r w:rsidRPr="00AF2100">
        <w:rPr>
          <w:b/>
          <w:lang w:val="en-GB"/>
        </w:rPr>
        <w:t>user input panel</w:t>
      </w:r>
      <w:r w:rsidRPr="00AF2100">
        <w:rPr>
          <w:lang w:val="en-GB"/>
        </w:rPr>
        <w:t xml:space="preserve">. </w:t>
      </w:r>
      <w:r w:rsidRPr="00AF2100">
        <w:rPr>
          <w:lang w:val="en-GB"/>
        </w:rPr>
        <w:br/>
      </w:r>
    </w:p>
    <w:p w:rsidR="00127093" w:rsidRPr="00AF2100" w:rsidRDefault="00127093" w:rsidP="00127093">
      <w:pPr>
        <w:spacing w:after="100"/>
        <w:jc w:val="left"/>
        <w:rPr>
          <w:lang w:val="en-GB"/>
        </w:rPr>
      </w:pPr>
      <w:r w:rsidRPr="00AF2100">
        <w:rPr>
          <w:lang w:val="en-GB"/>
        </w:rPr>
        <w:t>Here you can make the following settings:</w:t>
      </w:r>
    </w:p>
    <w:p w:rsidR="009E407A" w:rsidRPr="00AF2100" w:rsidRDefault="009E407A" w:rsidP="00127093">
      <w:pPr>
        <w:spacing w:after="100"/>
        <w:jc w:val="left"/>
        <w:rPr>
          <w:lang w:val="en-GB"/>
        </w:rPr>
      </w:pPr>
    </w:p>
    <w:p w:rsidR="00127093" w:rsidRPr="00AF2100" w:rsidRDefault="00127093" w:rsidP="00D31F5F">
      <w:pPr>
        <w:pStyle w:val="berschrift3"/>
        <w:numPr>
          <w:ilvl w:val="2"/>
          <w:numId w:val="21"/>
        </w:numPr>
        <w:ind w:hanging="1080"/>
        <w:rPr>
          <w:lang w:val="en-GB"/>
        </w:rPr>
      </w:pPr>
      <w:bookmarkStart w:id="47" w:name="_Toc476738229"/>
      <w:bookmarkStart w:id="48" w:name="_Toc477857048"/>
      <w:r w:rsidRPr="00AF2100">
        <w:rPr>
          <w:lang w:val="en-GB"/>
        </w:rPr>
        <w:t>Receiver</w:t>
      </w:r>
      <w:bookmarkEnd w:id="47"/>
      <w:bookmarkEnd w:id="48"/>
    </w:p>
    <w:p w:rsidR="009E407A" w:rsidRPr="00AF2100" w:rsidRDefault="009E407A" w:rsidP="009E407A">
      <w:pPr>
        <w:pStyle w:val="SIEText0"/>
        <w:rPr>
          <w:lang w:val="en-GB"/>
        </w:rPr>
      </w:pPr>
    </w:p>
    <w:p w:rsidR="00127093" w:rsidRPr="00AF2100" w:rsidRDefault="00127093" w:rsidP="007A15F6">
      <w:pPr>
        <w:pStyle w:val="Listenabsatz"/>
        <w:numPr>
          <w:ilvl w:val="0"/>
          <w:numId w:val="20"/>
        </w:numPr>
        <w:ind w:left="426" w:hanging="426"/>
        <w:rPr>
          <w:lang w:val="en-GB"/>
        </w:rPr>
      </w:pPr>
      <w:r w:rsidRPr="00AF2100">
        <w:rPr>
          <w:b/>
          <w:lang w:val="en-GB"/>
        </w:rPr>
        <w:t>Measurement Mode</w:t>
      </w:r>
      <w:r w:rsidR="007A15F6">
        <w:rPr>
          <w:b/>
          <w:lang w:val="en-GB"/>
        </w:rPr>
        <w:tab/>
      </w:r>
      <w:r w:rsidRPr="00AF2100">
        <w:rPr>
          <w:b/>
          <w:lang w:val="en-GB"/>
        </w:rPr>
        <w:br/>
      </w:r>
      <w:r w:rsidRPr="00AF2100">
        <w:rPr>
          <w:lang w:val="en-GB"/>
        </w:rPr>
        <w:t xml:space="preserve">This setting is used to change the measurement mode of the receiver. The following measurement modes are available for selection: </w:t>
      </w:r>
    </w:p>
    <w:p w:rsidR="00127093" w:rsidRPr="00AF2100" w:rsidRDefault="004E728B" w:rsidP="00127093">
      <w:pPr>
        <w:ind w:firstLine="426"/>
        <w:rPr>
          <w:b/>
          <w:lang w:val="en-GB"/>
        </w:rPr>
      </w:pPr>
      <w:r w:rsidRPr="00AF2100">
        <w:rPr>
          <w:noProof/>
        </w:rPr>
        <w:drawing>
          <wp:anchor distT="0" distB="0" distL="114300" distR="114300" simplePos="0" relativeHeight="251679744" behindDoc="0" locked="0" layoutInCell="1" allowOverlap="1" wp14:anchorId="3E943A96" wp14:editId="579859BE">
            <wp:simplePos x="0" y="0"/>
            <wp:positionH relativeFrom="column">
              <wp:posOffset>3100070</wp:posOffset>
            </wp:positionH>
            <wp:positionV relativeFrom="paragraph">
              <wp:posOffset>384810</wp:posOffset>
            </wp:positionV>
            <wp:extent cx="2559050" cy="1439545"/>
            <wp:effectExtent l="171450" t="171450" r="374650" b="370205"/>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zelwertmessung.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59050" cy="14395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E407A" w:rsidRPr="00AF2100">
        <w:rPr>
          <w:noProof/>
        </w:rPr>
        <w:drawing>
          <wp:anchor distT="0" distB="0" distL="114300" distR="114300" simplePos="0" relativeHeight="251664384" behindDoc="0" locked="0" layoutInCell="1" allowOverlap="1" wp14:anchorId="182AB405" wp14:editId="3948F2B7">
            <wp:simplePos x="0" y="0"/>
            <wp:positionH relativeFrom="column">
              <wp:posOffset>185420</wp:posOffset>
            </wp:positionH>
            <wp:positionV relativeFrom="paragraph">
              <wp:posOffset>384850</wp:posOffset>
            </wp:positionV>
            <wp:extent cx="2559050" cy="1439465"/>
            <wp:effectExtent l="171450" t="171450" r="374650" b="37084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nanzeige_mit_Wert.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59050" cy="14394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A15F6">
        <w:rPr>
          <w:b/>
          <w:lang w:val="en-GB"/>
        </w:rPr>
        <w:t>Remote Display</w:t>
      </w:r>
      <w:r w:rsidR="007A15F6">
        <w:rPr>
          <w:b/>
          <w:lang w:val="en-GB"/>
        </w:rPr>
        <w:tab/>
      </w:r>
      <w:r w:rsidR="007A15F6">
        <w:rPr>
          <w:b/>
          <w:lang w:val="en-GB"/>
        </w:rPr>
        <w:tab/>
      </w:r>
      <w:r w:rsidR="007A15F6">
        <w:rPr>
          <w:b/>
          <w:lang w:val="en-GB"/>
        </w:rPr>
        <w:tab/>
      </w:r>
      <w:r w:rsidR="007A15F6">
        <w:rPr>
          <w:b/>
          <w:lang w:val="en-GB"/>
        </w:rPr>
        <w:tab/>
      </w:r>
      <w:r w:rsidR="007A15F6">
        <w:rPr>
          <w:b/>
          <w:lang w:val="en-GB"/>
        </w:rPr>
        <w:tab/>
        <w:t xml:space="preserve">Single </w:t>
      </w:r>
      <w:r w:rsidR="009E407A" w:rsidRPr="00AF2100">
        <w:rPr>
          <w:b/>
          <w:lang w:val="en-GB"/>
        </w:rPr>
        <w:t>Measurement</w:t>
      </w:r>
      <w:r w:rsidR="007A15F6">
        <w:rPr>
          <w:b/>
          <w:lang w:val="en-GB"/>
        </w:rPr>
        <w:tab/>
      </w:r>
      <w:r w:rsidR="009E407A" w:rsidRPr="00AF2100">
        <w:rPr>
          <w:b/>
          <w:lang w:val="en-GB"/>
        </w:rPr>
        <w:br/>
      </w:r>
      <w:r w:rsidR="009E407A" w:rsidRPr="00AF2100">
        <w:rPr>
          <w:b/>
          <w:lang w:val="en-GB"/>
        </w:rPr>
        <w:br/>
      </w:r>
      <w:r w:rsidR="009E407A" w:rsidRPr="00AF2100">
        <w:rPr>
          <w:b/>
          <w:lang w:val="en-GB"/>
        </w:rPr>
        <w:br/>
      </w:r>
      <w:r w:rsidR="009E407A" w:rsidRPr="00AF2100">
        <w:rPr>
          <w:b/>
          <w:lang w:val="en-GB"/>
        </w:rPr>
        <w:br/>
      </w:r>
      <w:r w:rsidR="009E407A" w:rsidRPr="00AF2100">
        <w:rPr>
          <w:b/>
          <w:lang w:val="en-GB"/>
        </w:rPr>
        <w:br/>
      </w:r>
      <w:r w:rsidR="009E407A" w:rsidRPr="00AF2100">
        <w:rPr>
          <w:b/>
          <w:lang w:val="en-GB"/>
        </w:rPr>
        <w:br/>
      </w:r>
      <w:r w:rsidR="009E407A" w:rsidRPr="00AF2100">
        <w:rPr>
          <w:b/>
          <w:lang w:val="en-GB"/>
        </w:rPr>
        <w:br/>
      </w:r>
    </w:p>
    <w:p w:rsidR="00127093" w:rsidRPr="00AF2100" w:rsidRDefault="00127093" w:rsidP="00127093">
      <w:pPr>
        <w:ind w:firstLine="360"/>
        <w:rPr>
          <w:b/>
          <w:lang w:val="en-GB"/>
        </w:rPr>
      </w:pPr>
    </w:p>
    <w:p w:rsidR="009E407A" w:rsidRPr="00AF2100" w:rsidRDefault="009E407A" w:rsidP="00127093">
      <w:pPr>
        <w:ind w:firstLine="360"/>
        <w:rPr>
          <w:b/>
          <w:lang w:val="en-GB"/>
        </w:rPr>
      </w:pPr>
    </w:p>
    <w:p w:rsidR="009E407A" w:rsidRPr="00AF2100" w:rsidRDefault="009E407A" w:rsidP="00127093">
      <w:pPr>
        <w:ind w:firstLine="360"/>
        <w:rPr>
          <w:b/>
          <w:lang w:val="en-GB"/>
        </w:rPr>
      </w:pPr>
    </w:p>
    <w:p w:rsidR="009E407A" w:rsidRPr="00AF2100" w:rsidRDefault="009E407A" w:rsidP="00127093">
      <w:pPr>
        <w:ind w:firstLine="360"/>
        <w:rPr>
          <w:b/>
          <w:lang w:val="en-GB"/>
        </w:rPr>
      </w:pPr>
    </w:p>
    <w:p w:rsidR="009E407A" w:rsidRPr="00AF2100" w:rsidRDefault="00127093" w:rsidP="00127093">
      <w:pPr>
        <w:ind w:firstLine="360"/>
        <w:rPr>
          <w:b/>
          <w:lang w:val="en-GB"/>
        </w:rPr>
      </w:pPr>
      <w:r w:rsidRPr="00AF2100">
        <w:rPr>
          <w:b/>
          <w:lang w:val="en-GB"/>
        </w:rPr>
        <w:t>Continuous Measurement</w:t>
      </w:r>
      <w:r w:rsidR="007A15F6">
        <w:rPr>
          <w:b/>
          <w:lang w:val="en-GB"/>
        </w:rPr>
        <w:tab/>
      </w:r>
      <w:r w:rsidRPr="00AF2100">
        <w:rPr>
          <w:b/>
          <w:lang w:val="en-GB"/>
        </w:rPr>
        <w:br/>
      </w:r>
    </w:p>
    <w:p w:rsidR="00127093" w:rsidRPr="00AF2100" w:rsidRDefault="009E407A" w:rsidP="009E407A">
      <w:pPr>
        <w:rPr>
          <w:b/>
          <w:lang w:val="en-GB"/>
        </w:rPr>
      </w:pPr>
      <w:r w:rsidRPr="00AF2100">
        <w:rPr>
          <w:noProof/>
        </w:rPr>
        <w:drawing>
          <wp:anchor distT="0" distB="0" distL="114300" distR="114300" simplePos="0" relativeHeight="251680768" behindDoc="0" locked="0" layoutInCell="1" allowOverlap="1" wp14:anchorId="5D207801" wp14:editId="41A8B1D4">
            <wp:simplePos x="0" y="0"/>
            <wp:positionH relativeFrom="column">
              <wp:posOffset>185420</wp:posOffset>
            </wp:positionH>
            <wp:positionV relativeFrom="paragraph">
              <wp:posOffset>150535</wp:posOffset>
            </wp:positionV>
            <wp:extent cx="2559050" cy="1439465"/>
            <wp:effectExtent l="171450" t="171450" r="374650" b="37084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uermessung.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59050" cy="14394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91E44" w:rsidRPr="00AF2100" w:rsidRDefault="00C91E44" w:rsidP="00127093">
      <w:pPr>
        <w:ind w:left="360"/>
        <w:rPr>
          <w:b/>
          <w:lang w:val="en-GB"/>
        </w:rPr>
      </w:pPr>
    </w:p>
    <w:p w:rsidR="00C91E44" w:rsidRPr="00AF2100" w:rsidRDefault="00C91E44" w:rsidP="00127093">
      <w:pPr>
        <w:ind w:left="360"/>
        <w:rPr>
          <w:b/>
          <w:lang w:val="en-GB"/>
        </w:rPr>
      </w:pPr>
    </w:p>
    <w:p w:rsidR="00C91E44" w:rsidRPr="00AF2100" w:rsidRDefault="00C91E44" w:rsidP="00127093">
      <w:pPr>
        <w:ind w:left="360"/>
        <w:rPr>
          <w:b/>
          <w:lang w:val="en-GB"/>
        </w:rPr>
      </w:pPr>
    </w:p>
    <w:p w:rsidR="00C91E44" w:rsidRPr="00AF2100" w:rsidRDefault="00C91E44" w:rsidP="00127093">
      <w:pPr>
        <w:ind w:left="360"/>
        <w:rPr>
          <w:b/>
          <w:lang w:val="en-GB"/>
        </w:rPr>
      </w:pPr>
    </w:p>
    <w:p w:rsidR="00C91E44" w:rsidRPr="00AF2100" w:rsidRDefault="00C91E44" w:rsidP="00127093">
      <w:pPr>
        <w:ind w:left="360"/>
        <w:rPr>
          <w:b/>
          <w:lang w:val="en-GB"/>
        </w:rPr>
      </w:pPr>
    </w:p>
    <w:p w:rsidR="009E407A" w:rsidRPr="00AF2100" w:rsidRDefault="009E407A" w:rsidP="00127093">
      <w:pPr>
        <w:ind w:left="360"/>
        <w:rPr>
          <w:b/>
          <w:lang w:val="en-GB"/>
        </w:rPr>
      </w:pPr>
    </w:p>
    <w:p w:rsidR="009E407A" w:rsidRPr="00AF2100" w:rsidRDefault="009E407A" w:rsidP="00127093">
      <w:pPr>
        <w:ind w:left="360"/>
        <w:rPr>
          <w:b/>
          <w:lang w:val="en-GB"/>
        </w:rPr>
      </w:pPr>
    </w:p>
    <w:p w:rsidR="009E407A" w:rsidRPr="00AF2100" w:rsidRDefault="009E407A" w:rsidP="00127093">
      <w:pPr>
        <w:ind w:left="360"/>
        <w:rPr>
          <w:b/>
          <w:lang w:val="en-GB"/>
        </w:rPr>
      </w:pPr>
    </w:p>
    <w:p w:rsidR="009E407A" w:rsidRPr="00AF2100" w:rsidRDefault="009E407A" w:rsidP="00127093">
      <w:pPr>
        <w:ind w:left="360"/>
        <w:rPr>
          <w:b/>
          <w:lang w:val="en-GB"/>
        </w:rPr>
      </w:pPr>
    </w:p>
    <w:p w:rsidR="009E407A" w:rsidRPr="00AF2100" w:rsidRDefault="009E407A" w:rsidP="00127093">
      <w:pPr>
        <w:ind w:left="360"/>
        <w:rPr>
          <w:b/>
          <w:lang w:val="en-GB"/>
        </w:rPr>
      </w:pPr>
    </w:p>
    <w:p w:rsidR="009E407A" w:rsidRPr="00AF2100" w:rsidRDefault="00127093" w:rsidP="00127093">
      <w:pPr>
        <w:ind w:left="360"/>
        <w:rPr>
          <w:lang w:val="en-GB"/>
        </w:rPr>
      </w:pPr>
      <w:r w:rsidRPr="00AF2100">
        <w:rPr>
          <w:b/>
          <w:lang w:val="en-GB"/>
        </w:rPr>
        <w:br/>
      </w:r>
      <w:r w:rsidRPr="00AF2100">
        <w:rPr>
          <w:lang w:val="en-GB"/>
        </w:rPr>
        <w:t xml:space="preserve">Please note: If you change from </w:t>
      </w:r>
      <w:r w:rsidR="007A15F6">
        <w:rPr>
          <w:b/>
          <w:lang w:val="en-GB"/>
        </w:rPr>
        <w:t xml:space="preserve">Single </w:t>
      </w:r>
      <w:r w:rsidRPr="00AF2100">
        <w:rPr>
          <w:b/>
          <w:lang w:val="en-GB"/>
        </w:rPr>
        <w:t>Measurement</w:t>
      </w:r>
      <w:r w:rsidRPr="00AF2100">
        <w:rPr>
          <w:lang w:val="en-GB"/>
        </w:rPr>
        <w:t xml:space="preserve"> mode or </w:t>
      </w:r>
      <w:r w:rsidRPr="00AF2100">
        <w:rPr>
          <w:b/>
          <w:lang w:val="en-GB"/>
        </w:rPr>
        <w:t xml:space="preserve">Continuous Measurement </w:t>
      </w:r>
      <w:r w:rsidRPr="00AF2100">
        <w:rPr>
          <w:lang w:val="en-GB"/>
        </w:rPr>
        <w:t xml:space="preserve">mode into another mode, the data recorded so far will be lost as it has not yet been saved. To save the data, press </w:t>
      </w:r>
      <w:r w:rsidRPr="00AF2100">
        <w:rPr>
          <w:b/>
          <w:lang w:val="en-GB"/>
        </w:rPr>
        <w:t xml:space="preserve">Save Measurement </w:t>
      </w:r>
      <w:proofErr w:type="gramStart"/>
      <w:r w:rsidRPr="00AF2100">
        <w:rPr>
          <w:b/>
          <w:lang w:val="en-GB"/>
        </w:rPr>
        <w:t xml:space="preserve">Series </w:t>
      </w:r>
      <w:proofErr w:type="gramEnd"/>
      <w:r w:rsidRPr="00AF2100">
        <w:rPr>
          <w:noProof/>
        </w:rPr>
        <w:drawing>
          <wp:inline distT="0" distB="0" distL="0" distR="0" wp14:anchorId="7FBAE854" wp14:editId="406FE84F">
            <wp:extent cx="190500" cy="19050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_save_grey.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AF2100">
        <w:rPr>
          <w:lang w:val="en-GB"/>
        </w:rPr>
        <w:t>.</w:t>
      </w:r>
    </w:p>
    <w:p w:rsidR="009E407A" w:rsidRPr="00AF2100" w:rsidRDefault="009E407A">
      <w:pPr>
        <w:rPr>
          <w:lang w:val="en-GB"/>
        </w:rPr>
      </w:pPr>
      <w:r w:rsidRPr="00AF2100">
        <w:rPr>
          <w:lang w:val="en-GB"/>
        </w:rPr>
        <w:br w:type="page"/>
      </w:r>
    </w:p>
    <w:p w:rsidR="00127093" w:rsidRPr="00AF2100" w:rsidRDefault="00127093" w:rsidP="00127093">
      <w:pPr>
        <w:pStyle w:val="Listenabsatz"/>
        <w:numPr>
          <w:ilvl w:val="0"/>
          <w:numId w:val="14"/>
        </w:numPr>
        <w:rPr>
          <w:lang w:val="en-GB"/>
        </w:rPr>
      </w:pPr>
      <w:r w:rsidRPr="00AF2100">
        <w:rPr>
          <w:noProof/>
        </w:rPr>
        <w:lastRenderedPageBreak/>
        <w:drawing>
          <wp:anchor distT="0" distB="0" distL="114300" distR="114300" simplePos="0" relativeHeight="251674624" behindDoc="0" locked="0" layoutInCell="1" allowOverlap="1" wp14:anchorId="202FFA0A" wp14:editId="6B981537">
            <wp:simplePos x="0" y="0"/>
            <wp:positionH relativeFrom="margin">
              <wp:posOffset>3442970</wp:posOffset>
            </wp:positionH>
            <wp:positionV relativeFrom="paragraph">
              <wp:posOffset>286385</wp:posOffset>
            </wp:positionV>
            <wp:extent cx="2372360" cy="1082675"/>
            <wp:effectExtent l="171450" t="171450" r="389890" b="365125"/>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nullpunkt_setzen_Dialog.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72360" cy="1082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F2100">
        <w:rPr>
          <w:b/>
          <w:lang w:val="en-GB"/>
        </w:rPr>
        <w:t>Measurement Interval</w:t>
      </w:r>
      <w:r w:rsidR="007A15F6">
        <w:rPr>
          <w:b/>
          <w:lang w:val="en-GB"/>
        </w:rPr>
        <w:tab/>
      </w:r>
      <w:r w:rsidRPr="00AF2100">
        <w:rPr>
          <w:lang w:val="en-GB"/>
        </w:rPr>
        <w:br/>
        <w:t>This setting is used to change the measur</w:t>
      </w:r>
      <w:r w:rsidRPr="00AF2100">
        <w:rPr>
          <w:lang w:val="en-GB"/>
        </w:rPr>
        <w:t>e</w:t>
      </w:r>
      <w:r w:rsidRPr="00AF2100">
        <w:rPr>
          <w:lang w:val="en-GB"/>
        </w:rPr>
        <w:t>ment interval of the app (in seconds). The measurement interval is the refresh rate of the app, i.e. the measured value is only r</w:t>
      </w:r>
      <w:r w:rsidRPr="00AF2100">
        <w:rPr>
          <w:lang w:val="en-GB"/>
        </w:rPr>
        <w:t>e</w:t>
      </w:r>
      <w:r w:rsidRPr="00AF2100">
        <w:rPr>
          <w:lang w:val="en-GB"/>
        </w:rPr>
        <w:t>freshed in this interval.</w:t>
      </w:r>
    </w:p>
    <w:p w:rsidR="00127093" w:rsidRPr="00AF2100" w:rsidRDefault="00127093" w:rsidP="00127093">
      <w:pPr>
        <w:pStyle w:val="Listenabsatz"/>
        <w:ind w:left="360"/>
        <w:rPr>
          <w:lang w:val="en-GB"/>
        </w:rPr>
      </w:pPr>
      <w:r w:rsidRPr="00AF2100">
        <w:rPr>
          <w:lang w:val="en-GB"/>
        </w:rPr>
        <w:t>The screen display and chart on the left side are refreshed in dependence on the interval. The setting also changes the measurement i</w:t>
      </w:r>
      <w:r w:rsidRPr="00AF2100">
        <w:rPr>
          <w:lang w:val="en-GB"/>
        </w:rPr>
        <w:t>n</w:t>
      </w:r>
      <w:r w:rsidRPr="00AF2100">
        <w:rPr>
          <w:lang w:val="en-GB"/>
        </w:rPr>
        <w:t xml:space="preserve">terval for continuous measurement. In this mode the setting defines in what intervals of time the app saves the values of continuous measurement. </w:t>
      </w:r>
      <w:r w:rsidRPr="00AF2100">
        <w:rPr>
          <w:b/>
          <w:lang w:val="en-GB"/>
        </w:rPr>
        <w:t>Note:</w:t>
      </w:r>
      <w:r w:rsidRPr="00AF2100">
        <w:rPr>
          <w:lang w:val="en-GB"/>
        </w:rPr>
        <w:t xml:space="preserve"> The minimum mea</w:t>
      </w:r>
      <w:r w:rsidRPr="00AF2100">
        <w:rPr>
          <w:lang w:val="en-GB"/>
        </w:rPr>
        <w:t>s</w:t>
      </w:r>
      <w:r w:rsidRPr="00AF2100">
        <w:rPr>
          <w:lang w:val="en-GB"/>
        </w:rPr>
        <w:t>urement interval is two seconds. If the interval is changed while a measurement is ru</w:t>
      </w:r>
      <w:r w:rsidRPr="00AF2100">
        <w:rPr>
          <w:lang w:val="en-GB"/>
        </w:rPr>
        <w:t>n</w:t>
      </w:r>
      <w:r w:rsidRPr="00AF2100">
        <w:rPr>
          <w:lang w:val="en-GB"/>
        </w:rPr>
        <w:t>ning, this measurement is cancelled. Therefore set the measurement interval before starting a measurement!</w:t>
      </w:r>
    </w:p>
    <w:p w:rsidR="00127093" w:rsidRPr="00AF2100" w:rsidRDefault="00127093" w:rsidP="00127093">
      <w:pPr>
        <w:pStyle w:val="Listenabsatz"/>
        <w:ind w:left="360"/>
        <w:rPr>
          <w:lang w:val="en-GB"/>
        </w:rPr>
      </w:pPr>
    </w:p>
    <w:p w:rsidR="00127093" w:rsidRPr="00AF2100" w:rsidRDefault="00127093" w:rsidP="00127093">
      <w:pPr>
        <w:pStyle w:val="Listenabsatz"/>
        <w:numPr>
          <w:ilvl w:val="0"/>
          <w:numId w:val="14"/>
        </w:numPr>
        <w:jc w:val="left"/>
        <w:rPr>
          <w:lang w:val="en-GB"/>
        </w:rPr>
      </w:pPr>
      <w:r w:rsidRPr="00AF2100">
        <w:rPr>
          <w:b/>
          <w:lang w:val="en-GB"/>
        </w:rPr>
        <w:t>Read Internal Receiver Memory</w:t>
      </w:r>
      <w:r w:rsidRPr="00AF2100">
        <w:rPr>
          <w:lang w:val="en-GB"/>
        </w:rPr>
        <w:br/>
        <w:t xml:space="preserve">This setting is used to read out the internal memory of the receiver. The data is saved in the Download folder of your device. </w:t>
      </w:r>
      <w:r w:rsidRPr="00AF2100">
        <w:rPr>
          <w:lang w:val="en-GB"/>
        </w:rPr>
        <w:br/>
      </w:r>
    </w:p>
    <w:p w:rsidR="00127093" w:rsidRPr="00AF2100" w:rsidRDefault="00127093" w:rsidP="00127093">
      <w:pPr>
        <w:pStyle w:val="Listenabsatz"/>
        <w:numPr>
          <w:ilvl w:val="0"/>
          <w:numId w:val="14"/>
        </w:numPr>
        <w:jc w:val="left"/>
        <w:rPr>
          <w:lang w:val="en-GB"/>
        </w:rPr>
      </w:pPr>
      <w:r w:rsidRPr="00AF2100">
        <w:rPr>
          <w:noProof/>
        </w:rPr>
        <w:drawing>
          <wp:anchor distT="0" distB="0" distL="114300" distR="114300" simplePos="0" relativeHeight="251673600" behindDoc="1" locked="0" layoutInCell="1" allowOverlap="1" wp14:anchorId="7F51709C" wp14:editId="725A08C7">
            <wp:simplePos x="0" y="0"/>
            <wp:positionH relativeFrom="margin">
              <wp:posOffset>2834640</wp:posOffset>
            </wp:positionH>
            <wp:positionV relativeFrom="paragraph">
              <wp:posOffset>15240</wp:posOffset>
            </wp:positionV>
            <wp:extent cx="2685415" cy="719455"/>
            <wp:effectExtent l="171450" t="171450" r="381635" b="366395"/>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nullpunkt_setzen_Dialog.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85415" cy="7194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F2100">
        <w:rPr>
          <w:b/>
          <w:lang w:val="en-GB"/>
        </w:rPr>
        <w:t>Set Factory Zero</w:t>
      </w:r>
      <w:r w:rsidRPr="00AF2100">
        <w:rPr>
          <w:lang w:val="en-GB"/>
        </w:rPr>
        <w:br/>
      </w:r>
      <w:proofErr w:type="gramStart"/>
      <w:r w:rsidRPr="00AF2100">
        <w:rPr>
          <w:lang w:val="en-GB"/>
        </w:rPr>
        <w:t>This</w:t>
      </w:r>
      <w:proofErr w:type="gramEnd"/>
      <w:r w:rsidRPr="00AF2100">
        <w:rPr>
          <w:lang w:val="en-GB"/>
        </w:rPr>
        <w:t xml:space="preserve"> setting is used to set the default factory zero point.</w:t>
      </w:r>
    </w:p>
    <w:p w:rsidR="00127093" w:rsidRPr="00AF2100" w:rsidRDefault="00127093" w:rsidP="00127093">
      <w:pPr>
        <w:pStyle w:val="Listenabsatz"/>
        <w:ind w:left="360"/>
        <w:jc w:val="left"/>
        <w:rPr>
          <w:lang w:val="en-GB"/>
        </w:rPr>
      </w:pPr>
    </w:p>
    <w:p w:rsidR="00127093" w:rsidRPr="00AF2100" w:rsidRDefault="00127093" w:rsidP="00127093">
      <w:pPr>
        <w:pStyle w:val="Listenabsatz"/>
        <w:numPr>
          <w:ilvl w:val="0"/>
          <w:numId w:val="14"/>
        </w:numPr>
        <w:jc w:val="left"/>
        <w:rPr>
          <w:lang w:val="en-GB"/>
        </w:rPr>
      </w:pPr>
      <w:r w:rsidRPr="00AF2100">
        <w:rPr>
          <w:b/>
          <w:lang w:val="en-GB"/>
        </w:rPr>
        <w:t>Synchronise Time</w:t>
      </w:r>
      <w:r w:rsidRPr="00AF2100">
        <w:rPr>
          <w:lang w:val="en-GB"/>
        </w:rPr>
        <w:br/>
      </w:r>
      <w:proofErr w:type="gramStart"/>
      <w:r w:rsidRPr="00AF2100">
        <w:rPr>
          <w:lang w:val="en-GB"/>
        </w:rPr>
        <w:t>This</w:t>
      </w:r>
      <w:proofErr w:type="gramEnd"/>
      <w:r w:rsidRPr="00AF2100">
        <w:rPr>
          <w:lang w:val="en-GB"/>
        </w:rPr>
        <w:t xml:space="preserve"> setting is used to synchronise the time of the smart phone or tablet with the receiver. The receiver takes on the time of the Android device.</w:t>
      </w:r>
      <w:r w:rsidRPr="00AF2100">
        <w:rPr>
          <w:lang w:val="en-GB"/>
        </w:rPr>
        <w:br/>
      </w:r>
    </w:p>
    <w:p w:rsidR="00C91E44" w:rsidRPr="00AF2100" w:rsidRDefault="00127093" w:rsidP="00127093">
      <w:pPr>
        <w:pStyle w:val="Listenabsatz"/>
        <w:numPr>
          <w:ilvl w:val="0"/>
          <w:numId w:val="14"/>
        </w:numPr>
        <w:jc w:val="left"/>
        <w:rPr>
          <w:lang w:val="en-GB"/>
        </w:rPr>
      </w:pPr>
      <w:r w:rsidRPr="00AF2100">
        <w:rPr>
          <w:b/>
          <w:lang w:val="en-GB"/>
        </w:rPr>
        <w:t>Unit inch/mm</w:t>
      </w:r>
      <w:r w:rsidRPr="00AF2100">
        <w:rPr>
          <w:lang w:val="en-GB"/>
        </w:rPr>
        <w:br/>
      </w:r>
      <w:proofErr w:type="gramStart"/>
      <w:r w:rsidRPr="00AF2100">
        <w:rPr>
          <w:lang w:val="en-GB"/>
        </w:rPr>
        <w:t>This</w:t>
      </w:r>
      <w:proofErr w:type="gramEnd"/>
      <w:r w:rsidRPr="00AF2100">
        <w:rPr>
          <w:lang w:val="en-GB"/>
        </w:rPr>
        <w:t xml:space="preserve"> setting is used to change the unit of the receiver from “inch” to “mm” and vice versa with the press of a button. The receiver takes on this setting. The unit cannot be changed if you are currently busy with a measurement. To change the unit, simply switch to the measurement mode </w:t>
      </w:r>
      <w:r w:rsidRPr="00AF2100">
        <w:rPr>
          <w:b/>
          <w:bCs/>
          <w:lang w:val="en-GB"/>
        </w:rPr>
        <w:t>Remote Display</w:t>
      </w:r>
      <w:r w:rsidRPr="00AF2100">
        <w:rPr>
          <w:lang w:val="en-GB"/>
        </w:rPr>
        <w:t>.</w:t>
      </w:r>
    </w:p>
    <w:p w:rsidR="00C91E44" w:rsidRPr="00AF2100" w:rsidRDefault="00C91E44">
      <w:pPr>
        <w:jc w:val="left"/>
        <w:rPr>
          <w:rFonts w:asciiTheme="minorHAnsi" w:eastAsiaTheme="minorHAnsi" w:hAnsiTheme="minorHAnsi" w:cstheme="minorBidi"/>
          <w:sz w:val="24"/>
          <w:szCs w:val="22"/>
          <w:lang w:val="en-GB" w:eastAsia="en-US"/>
        </w:rPr>
      </w:pPr>
      <w:r w:rsidRPr="00AF2100">
        <w:rPr>
          <w:lang w:val="en-GB"/>
        </w:rPr>
        <w:br w:type="page"/>
      </w:r>
    </w:p>
    <w:p w:rsidR="00127093" w:rsidRPr="00AF2100" w:rsidRDefault="00127093" w:rsidP="00D31F5F">
      <w:pPr>
        <w:pStyle w:val="berschrift3"/>
        <w:numPr>
          <w:ilvl w:val="2"/>
          <w:numId w:val="21"/>
        </w:numPr>
        <w:ind w:hanging="1080"/>
        <w:rPr>
          <w:lang w:val="en-GB"/>
        </w:rPr>
      </w:pPr>
      <w:bookmarkStart w:id="49" w:name="_Toc476738230"/>
      <w:bookmarkStart w:id="50" w:name="_Toc477857049"/>
      <w:r w:rsidRPr="00AF2100">
        <w:rPr>
          <w:rStyle w:val="berschrift3Zchn"/>
          <w:lang w:val="en-GB"/>
        </w:rPr>
        <w:lastRenderedPageBreak/>
        <w:t>Bar Chart Settings</w:t>
      </w:r>
      <w:bookmarkEnd w:id="49"/>
      <w:bookmarkEnd w:id="50"/>
    </w:p>
    <w:p w:rsidR="00127093" w:rsidRPr="00AF2100" w:rsidRDefault="00127093" w:rsidP="00127093">
      <w:pPr>
        <w:pStyle w:val="Listenabsatz"/>
        <w:ind w:left="0"/>
        <w:rPr>
          <w:lang w:val="en-GB"/>
        </w:rPr>
      </w:pPr>
      <w:r w:rsidRPr="00AF2100">
        <w:rPr>
          <w:lang w:val="en-GB"/>
        </w:rPr>
        <w:t>These settings are used to define limit values for monitoring of limits. They also relate to the chart on the left side. The chart displays monitoring of the values graphically. Both an upper and a lower limit can be set independently of each other.</w:t>
      </w:r>
    </w:p>
    <w:p w:rsidR="00127093" w:rsidRPr="00AF2100" w:rsidRDefault="00127093" w:rsidP="00127093">
      <w:pPr>
        <w:rPr>
          <w:rFonts w:asciiTheme="minorHAnsi" w:eastAsiaTheme="minorHAnsi" w:hAnsiTheme="minorHAnsi" w:cstheme="minorBidi"/>
          <w:sz w:val="24"/>
          <w:szCs w:val="22"/>
          <w:lang w:val="en-GB" w:eastAsia="en-US"/>
        </w:rPr>
      </w:pPr>
      <w:r w:rsidRPr="00AF2100">
        <w:rPr>
          <w:rFonts w:asciiTheme="minorHAnsi" w:eastAsiaTheme="minorHAnsi" w:hAnsiTheme="minorHAnsi" w:cstheme="minorBidi"/>
          <w:sz w:val="24"/>
          <w:szCs w:val="22"/>
          <w:lang w:val="en-GB"/>
        </w:rPr>
        <w:t>The scale of the receiver can display a maximum of 70 mm or ≈ 2.76 inch. The receiver ca</w:t>
      </w:r>
      <w:r w:rsidRPr="00AF2100">
        <w:rPr>
          <w:rFonts w:asciiTheme="minorHAnsi" w:eastAsiaTheme="minorHAnsi" w:hAnsiTheme="minorHAnsi" w:cstheme="minorBidi"/>
          <w:sz w:val="24"/>
          <w:szCs w:val="22"/>
          <w:lang w:val="en-GB"/>
        </w:rPr>
        <w:t>n</w:t>
      </w:r>
      <w:r w:rsidRPr="00AF2100">
        <w:rPr>
          <w:rFonts w:asciiTheme="minorHAnsi" w:eastAsiaTheme="minorHAnsi" w:hAnsiTheme="minorHAnsi" w:cstheme="minorBidi"/>
          <w:sz w:val="24"/>
          <w:szCs w:val="22"/>
          <w:lang w:val="en-GB"/>
        </w:rPr>
        <w:t>not measure limits that are further apart.</w:t>
      </w:r>
    </w:p>
    <w:p w:rsidR="00127093" w:rsidRPr="00AF2100" w:rsidRDefault="00127093" w:rsidP="00127093">
      <w:pPr>
        <w:rPr>
          <w:lang w:val="en-GB"/>
        </w:rPr>
      </w:pPr>
      <w:r w:rsidRPr="00AF2100">
        <w:rPr>
          <w:noProof/>
        </w:rPr>
        <w:drawing>
          <wp:anchor distT="0" distB="0" distL="114300" distR="114300" simplePos="0" relativeHeight="251675648" behindDoc="0" locked="0" layoutInCell="1" allowOverlap="1" wp14:anchorId="030FC118" wp14:editId="0E6F6082">
            <wp:simplePos x="0" y="0"/>
            <wp:positionH relativeFrom="column">
              <wp:posOffset>4448175</wp:posOffset>
            </wp:positionH>
            <wp:positionV relativeFrom="paragraph">
              <wp:posOffset>109855</wp:posOffset>
            </wp:positionV>
            <wp:extent cx="622300" cy="1838325"/>
            <wp:effectExtent l="171450" t="171450" r="387350" b="371475"/>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22300" cy="18383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86B1B" w:rsidRDefault="00127093" w:rsidP="00186B1B">
      <w:pPr>
        <w:pStyle w:val="Listenabsatz"/>
        <w:numPr>
          <w:ilvl w:val="0"/>
          <w:numId w:val="15"/>
        </w:numPr>
        <w:spacing w:after="0"/>
        <w:ind w:left="714" w:hanging="357"/>
        <w:jc w:val="left"/>
        <w:rPr>
          <w:lang w:val="en-GB"/>
        </w:rPr>
      </w:pPr>
      <w:r w:rsidRPr="00AF2100">
        <w:rPr>
          <w:noProof/>
        </w:rPr>
        <mc:AlternateContent>
          <mc:Choice Requires="wps">
            <w:drawing>
              <wp:anchor distT="0" distB="0" distL="114300" distR="114300" simplePos="0" relativeHeight="251676672" behindDoc="0" locked="0" layoutInCell="1" allowOverlap="1" wp14:anchorId="61D603D7" wp14:editId="6A5E2AD1">
                <wp:simplePos x="0" y="0"/>
                <wp:positionH relativeFrom="column">
                  <wp:posOffset>3681730</wp:posOffset>
                </wp:positionH>
                <wp:positionV relativeFrom="paragraph">
                  <wp:posOffset>297180</wp:posOffset>
                </wp:positionV>
                <wp:extent cx="609600" cy="104775"/>
                <wp:effectExtent l="0" t="0" r="19050" b="28575"/>
                <wp:wrapNone/>
                <wp:docPr id="39" name="Gerade Verbindung 39"/>
                <wp:cNvGraphicFramePr/>
                <a:graphic xmlns:a="http://schemas.openxmlformats.org/drawingml/2006/main">
                  <a:graphicData uri="http://schemas.microsoft.com/office/word/2010/wordprocessingShape">
                    <wps:wsp>
                      <wps:cNvCnPr/>
                      <wps:spPr>
                        <a:xfrm flipV="1">
                          <a:off x="0" y="0"/>
                          <a:ext cx="609600" cy="10477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39" o:spid="_x0000_s1026" style="position:absolute;flip:y;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9.9pt,23.4pt" to="337.9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" strokecolor="#c00000" strokeweight="1.5pt"/>
            </w:pict>
          </mc:Fallback>
        </mc:AlternateContent>
      </w:r>
      <w:r w:rsidRPr="00AF2100">
        <w:rPr>
          <w:b/>
          <w:lang w:val="en-GB"/>
        </w:rPr>
        <w:t>Upper Limit</w:t>
      </w:r>
      <w:r w:rsidRPr="00AF2100">
        <w:rPr>
          <w:lang w:val="en-GB"/>
        </w:rPr>
        <w:br/>
        <w:t xml:space="preserve">Select the upper limit (tolerance) for your </w:t>
      </w:r>
      <w:r w:rsidRPr="00AF2100">
        <w:rPr>
          <w:lang w:val="en-GB"/>
        </w:rPr>
        <w:br/>
        <w:t xml:space="preserve">measurement by </w:t>
      </w:r>
      <w:r w:rsidR="00186B1B">
        <w:rPr>
          <w:lang w:val="en-GB"/>
        </w:rPr>
        <w:t>pressing</w:t>
      </w:r>
      <w:r w:rsidRPr="00AF2100">
        <w:rPr>
          <w:lang w:val="en-GB"/>
        </w:rPr>
        <w:t xml:space="preserve"> the number field</w:t>
      </w:r>
      <w:r w:rsidR="00186B1B">
        <w:rPr>
          <w:lang w:val="en-GB"/>
        </w:rPr>
        <w:t xml:space="preserve"> and </w:t>
      </w:r>
    </w:p>
    <w:p w:rsidR="00127093" w:rsidRPr="00186B1B" w:rsidRDefault="00186B1B" w:rsidP="00186B1B">
      <w:pPr>
        <w:ind w:left="360" w:firstLine="349"/>
        <w:jc w:val="left"/>
        <w:rPr>
          <w:lang w:val="en-GB"/>
        </w:rPr>
      </w:pPr>
      <w:proofErr w:type="gramStart"/>
      <w:r>
        <w:rPr>
          <w:lang w:val="en-GB"/>
        </w:rPr>
        <w:t>entering</w:t>
      </w:r>
      <w:proofErr w:type="gramEnd"/>
      <w:r>
        <w:rPr>
          <w:lang w:val="en-GB"/>
        </w:rPr>
        <w:t xml:space="preserve"> the limit value in the dialogue that opens</w:t>
      </w:r>
      <w:r w:rsidR="00127093" w:rsidRPr="00186B1B">
        <w:rPr>
          <w:lang w:val="en-GB"/>
        </w:rPr>
        <w:t>.</w:t>
      </w:r>
      <w:r w:rsidR="00127093" w:rsidRPr="00186B1B">
        <w:rPr>
          <w:lang w:val="en-GB"/>
        </w:rPr>
        <w:br/>
      </w:r>
    </w:p>
    <w:p w:rsidR="00127093" w:rsidRDefault="00127093" w:rsidP="00186B1B">
      <w:pPr>
        <w:pStyle w:val="Listenabsatz"/>
        <w:numPr>
          <w:ilvl w:val="0"/>
          <w:numId w:val="15"/>
        </w:numPr>
        <w:spacing w:after="0"/>
        <w:ind w:left="714" w:hanging="357"/>
        <w:jc w:val="left"/>
        <w:rPr>
          <w:lang w:val="en-GB"/>
        </w:rPr>
      </w:pPr>
      <w:r w:rsidRPr="00AF2100">
        <w:rPr>
          <w:noProof/>
        </w:rPr>
        <mc:AlternateContent>
          <mc:Choice Requires="wps">
            <w:drawing>
              <wp:anchor distT="0" distB="0" distL="114300" distR="114300" simplePos="0" relativeHeight="251677696" behindDoc="0" locked="0" layoutInCell="1" allowOverlap="1" wp14:anchorId="399D7A5A" wp14:editId="696BB425">
                <wp:simplePos x="0" y="0"/>
                <wp:positionH relativeFrom="column">
                  <wp:posOffset>3684905</wp:posOffset>
                </wp:positionH>
                <wp:positionV relativeFrom="paragraph">
                  <wp:posOffset>410845</wp:posOffset>
                </wp:positionV>
                <wp:extent cx="542925" cy="123825"/>
                <wp:effectExtent l="0" t="0" r="28575" b="28575"/>
                <wp:wrapNone/>
                <wp:docPr id="40" name="Gerade Verbindung 40"/>
                <wp:cNvGraphicFramePr/>
                <a:graphic xmlns:a="http://schemas.openxmlformats.org/drawingml/2006/main">
                  <a:graphicData uri="http://schemas.microsoft.com/office/word/2010/wordprocessingShape">
                    <wps:wsp>
                      <wps:cNvCnPr/>
                      <wps:spPr>
                        <a:xfrm>
                          <a:off x="0" y="0"/>
                          <a:ext cx="542925" cy="12382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4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15pt,32.35pt" to="332.9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" strokecolor="#c00000" strokeweight="1.5pt"/>
            </w:pict>
          </mc:Fallback>
        </mc:AlternateContent>
      </w:r>
      <w:r w:rsidRPr="00AF2100">
        <w:rPr>
          <w:b/>
          <w:lang w:val="en-GB"/>
        </w:rPr>
        <w:t>Lower Limit</w:t>
      </w:r>
      <w:r w:rsidRPr="00AF2100">
        <w:rPr>
          <w:lang w:val="en-GB"/>
        </w:rPr>
        <w:br/>
        <w:t>Select the lower limit (toler</w:t>
      </w:r>
      <w:r w:rsidR="00186B1B">
        <w:rPr>
          <w:lang w:val="en-GB"/>
        </w:rPr>
        <w:t xml:space="preserve">ance) for your </w:t>
      </w:r>
      <w:r w:rsidR="00186B1B">
        <w:rPr>
          <w:lang w:val="en-GB"/>
        </w:rPr>
        <w:br/>
        <w:t>measurement by pressing</w:t>
      </w:r>
      <w:r w:rsidRPr="00AF2100">
        <w:rPr>
          <w:lang w:val="en-GB"/>
        </w:rPr>
        <w:t xml:space="preserve"> the number field</w:t>
      </w:r>
      <w:r w:rsidR="00186B1B">
        <w:rPr>
          <w:lang w:val="en-GB"/>
        </w:rPr>
        <w:t xml:space="preserve"> and</w:t>
      </w:r>
    </w:p>
    <w:p w:rsidR="00186B1B" w:rsidRPr="00186B1B" w:rsidRDefault="00186B1B" w:rsidP="00186B1B">
      <w:pPr>
        <w:ind w:left="709"/>
        <w:jc w:val="left"/>
        <w:rPr>
          <w:lang w:val="en-GB"/>
        </w:rPr>
      </w:pPr>
      <w:proofErr w:type="gramStart"/>
      <w:r>
        <w:rPr>
          <w:lang w:val="en-GB"/>
        </w:rPr>
        <w:t>entering</w:t>
      </w:r>
      <w:proofErr w:type="gramEnd"/>
      <w:r>
        <w:rPr>
          <w:lang w:val="en-GB"/>
        </w:rPr>
        <w:t xml:space="preserve"> the limit value in the dialogue that opens.</w:t>
      </w:r>
    </w:p>
    <w:p w:rsidR="00127093" w:rsidRPr="00AF2100" w:rsidRDefault="00127093" w:rsidP="00D31F5F">
      <w:pPr>
        <w:pStyle w:val="berschrift3"/>
        <w:numPr>
          <w:ilvl w:val="0"/>
          <w:numId w:val="0"/>
        </w:numPr>
        <w:ind w:left="1080"/>
        <w:rPr>
          <w:lang w:val="en-GB"/>
        </w:rPr>
      </w:pPr>
    </w:p>
    <w:p w:rsidR="00127093" w:rsidRPr="00AF2100" w:rsidRDefault="00127093" w:rsidP="00127093">
      <w:pPr>
        <w:pStyle w:val="berschrift3"/>
        <w:rPr>
          <w:lang w:val="en-GB"/>
        </w:rPr>
      </w:pPr>
      <w:bookmarkStart w:id="51" w:name="_Toc476738231"/>
      <w:bookmarkStart w:id="52" w:name="_Toc477857050"/>
      <w:r w:rsidRPr="00AF2100">
        <w:rPr>
          <w:lang w:val="en-GB"/>
        </w:rPr>
        <w:t>Other</w:t>
      </w:r>
      <w:bookmarkEnd w:id="51"/>
      <w:bookmarkEnd w:id="52"/>
    </w:p>
    <w:p w:rsidR="009E407A" w:rsidRPr="00AF2100" w:rsidRDefault="009E407A" w:rsidP="009E407A">
      <w:pPr>
        <w:pStyle w:val="SIEText0"/>
        <w:rPr>
          <w:lang w:val="en-GB"/>
        </w:rPr>
      </w:pPr>
    </w:p>
    <w:p w:rsidR="00127093" w:rsidRPr="00AF2100" w:rsidRDefault="00127093" w:rsidP="00127093">
      <w:pPr>
        <w:pStyle w:val="Listenabsatz"/>
        <w:numPr>
          <w:ilvl w:val="0"/>
          <w:numId w:val="16"/>
        </w:numPr>
        <w:jc w:val="left"/>
        <w:rPr>
          <w:lang w:val="en-GB"/>
        </w:rPr>
      </w:pPr>
      <w:r w:rsidRPr="00AF2100">
        <w:rPr>
          <w:b/>
          <w:lang w:val="en-GB"/>
        </w:rPr>
        <w:t>Restore Defaults</w:t>
      </w:r>
      <w:r w:rsidRPr="00AF2100">
        <w:rPr>
          <w:b/>
          <w:lang w:val="en-GB"/>
        </w:rPr>
        <w:br/>
      </w:r>
      <w:r w:rsidRPr="00AF2100">
        <w:rPr>
          <w:lang w:val="en-GB"/>
        </w:rPr>
        <w:t xml:space="preserve">Deletes any measured values still in the cache. All settings that have been made are restored to their defaults. </w:t>
      </w:r>
    </w:p>
    <w:p w:rsidR="00127093" w:rsidRPr="00AF2100" w:rsidRDefault="00127093" w:rsidP="00127093">
      <w:pPr>
        <w:pStyle w:val="Listenabsatz"/>
        <w:rPr>
          <w:lang w:val="en-GB"/>
        </w:rPr>
      </w:pPr>
    </w:p>
    <w:p w:rsidR="00127093" w:rsidRPr="00AF2100" w:rsidRDefault="00127093" w:rsidP="00127093">
      <w:pPr>
        <w:pStyle w:val="Listenabsatz"/>
        <w:numPr>
          <w:ilvl w:val="0"/>
          <w:numId w:val="16"/>
        </w:numPr>
        <w:rPr>
          <w:lang w:val="en-GB"/>
        </w:rPr>
      </w:pPr>
      <w:r w:rsidRPr="00AF2100">
        <w:rPr>
          <w:b/>
          <w:lang w:val="en-GB"/>
        </w:rPr>
        <w:t>About</w:t>
      </w:r>
      <w:r w:rsidRPr="00AF2100">
        <w:rPr>
          <w:b/>
          <w:lang w:val="en-GB"/>
        </w:rPr>
        <w:br/>
      </w:r>
      <w:r w:rsidRPr="00AF2100">
        <w:rPr>
          <w:lang w:val="en-GB"/>
        </w:rPr>
        <w:t>Version number.</w:t>
      </w:r>
    </w:p>
    <w:p w:rsidR="00127093" w:rsidRPr="00AF2100" w:rsidRDefault="00127093" w:rsidP="00127093">
      <w:pPr>
        <w:rPr>
          <w:lang w:val="en-GB"/>
        </w:rPr>
      </w:pPr>
    </w:p>
    <w:p w:rsidR="00E63598" w:rsidRPr="00AF2100" w:rsidRDefault="00E63598" w:rsidP="00127093">
      <w:pPr>
        <w:rPr>
          <w:lang w:val="en-GB"/>
        </w:rPr>
      </w:pPr>
    </w:p>
    <w:sectPr w:rsidR="00E63598" w:rsidRPr="00AF2100" w:rsidSect="002B4A81">
      <w:pgSz w:w="11906" w:h="16838"/>
      <w:pgMar w:top="2204" w:right="1418" w:bottom="851" w:left="1418" w:header="709" w:footer="30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5B0" w:rsidRDefault="008225B0" w:rsidP="00AD4464">
      <w:r>
        <w:separator/>
      </w:r>
    </w:p>
    <w:p w:rsidR="008225B0" w:rsidRDefault="008225B0" w:rsidP="00AD4464"/>
  </w:endnote>
  <w:endnote w:type="continuationSeparator" w:id="0">
    <w:p w:rsidR="008225B0" w:rsidRDefault="008225B0" w:rsidP="00AD4464">
      <w:r>
        <w:continuationSeparator/>
      </w:r>
    </w:p>
    <w:p w:rsidR="008225B0" w:rsidRDefault="008225B0" w:rsidP="00AD44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Fett">
    <w:altName w:val="Arial"/>
    <w:panose1 w:val="020B07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OneByteIdentityH">
    <w:altName w:val="Arial Unicode MS"/>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7BB" w:rsidRDefault="00B657BB" w:rsidP="00AD4464"/>
  <w:tbl>
    <w:tblPr>
      <w:tblW w:w="0" w:type="auto"/>
      <w:tblLook w:val="01E0" w:firstRow="1" w:lastRow="1" w:firstColumn="1" w:lastColumn="1" w:noHBand="0" w:noVBand="0"/>
    </w:tblPr>
    <w:tblGrid>
      <w:gridCol w:w="4643"/>
      <w:gridCol w:w="2978"/>
      <w:gridCol w:w="1665"/>
    </w:tblGrid>
    <w:tr w:rsidR="00B657BB" w:rsidRPr="00AD4464" w:rsidTr="00AD4464">
      <w:trPr>
        <w:trHeight w:val="70"/>
      </w:trPr>
      <w:tc>
        <w:tcPr>
          <w:tcW w:w="7621" w:type="dxa"/>
          <w:gridSpan w:val="2"/>
          <w:tcBorders>
            <w:top w:val="single" w:sz="4" w:space="0" w:color="auto"/>
          </w:tcBorders>
          <w:shd w:val="clear" w:color="auto" w:fill="auto"/>
        </w:tcPr>
        <w:p w:rsidR="00B657BB" w:rsidRPr="00201F09" w:rsidRDefault="00B657BB" w:rsidP="00B95D66">
          <w:pPr>
            <w:jc w:val="left"/>
            <w:rPr>
              <w:noProof/>
              <w:color w:val="7F7F7F" w:themeColor="text1" w:themeTint="80"/>
              <w:lang w:val="en-US"/>
            </w:rPr>
          </w:pPr>
          <w:r w:rsidRPr="00201F09">
            <w:rPr>
              <w:noProof/>
              <w:color w:val="7F7F7F" w:themeColor="text1" w:themeTint="80"/>
              <w:lang w:val="en-US"/>
            </w:rPr>
            <w:t>Operating Instructions GEO-Laser Remote App</w:t>
          </w:r>
        </w:p>
      </w:tc>
      <w:tc>
        <w:tcPr>
          <w:tcW w:w="1665" w:type="dxa"/>
          <w:tcBorders>
            <w:top w:val="single" w:sz="4" w:space="0" w:color="auto"/>
          </w:tcBorders>
          <w:shd w:val="clear" w:color="auto" w:fill="auto"/>
        </w:tcPr>
        <w:p w:rsidR="00B657BB" w:rsidRPr="00A74D8D" w:rsidRDefault="00B657BB" w:rsidP="005223E3">
          <w:pPr>
            <w:jc w:val="right"/>
            <w:rPr>
              <w:noProof/>
              <w:color w:val="7F7F7F" w:themeColor="text1" w:themeTint="80"/>
              <w:lang w:val="en-GB" w:eastAsia="en-US"/>
            </w:rPr>
          </w:pPr>
          <w:r>
            <w:rPr>
              <w:noProof/>
              <w:color w:val="7F7F7F" w:themeColor="text1" w:themeTint="80"/>
            </w:rPr>
            <w:t xml:space="preserve">08.03.2017                                                                </w:t>
          </w:r>
        </w:p>
      </w:tc>
    </w:tr>
    <w:tr w:rsidR="00B657BB" w:rsidRPr="00AD4464" w:rsidTr="00AD4464">
      <w:tc>
        <w:tcPr>
          <w:tcW w:w="4643" w:type="dxa"/>
          <w:shd w:val="clear" w:color="auto" w:fill="auto"/>
        </w:tcPr>
        <w:p w:rsidR="00B657BB" w:rsidRPr="00A74D8D" w:rsidRDefault="00B657BB" w:rsidP="00AD4464">
          <w:pPr>
            <w:jc w:val="left"/>
            <w:rPr>
              <w:noProof/>
              <w:color w:val="7F7F7F" w:themeColor="text1" w:themeTint="80"/>
            </w:rPr>
          </w:pPr>
          <w:r>
            <w:rPr>
              <w:color w:val="7F7F7F" w:themeColor="text1" w:themeTint="80"/>
            </w:rPr>
            <w:t>© GEO-Laser GmbH</w:t>
          </w:r>
        </w:p>
      </w:tc>
      <w:tc>
        <w:tcPr>
          <w:tcW w:w="4643" w:type="dxa"/>
          <w:gridSpan w:val="2"/>
          <w:shd w:val="clear" w:color="auto" w:fill="auto"/>
        </w:tcPr>
        <w:p w:rsidR="00B657BB" w:rsidRPr="00A74D8D" w:rsidRDefault="00B657BB" w:rsidP="00AD4464">
          <w:pPr>
            <w:jc w:val="right"/>
            <w:rPr>
              <w:noProof/>
              <w:color w:val="7F7F7F" w:themeColor="text1" w:themeTint="80"/>
              <w:lang w:val="en-GB"/>
            </w:rPr>
          </w:pPr>
          <w:r>
            <w:rPr>
              <w:noProof/>
              <w:color w:val="7F7F7F" w:themeColor="text1" w:themeTint="80"/>
            </w:rPr>
            <w:t xml:space="preserve">Page </w:t>
          </w:r>
          <w:r>
            <w:fldChar w:fldCharType="begin"/>
          </w:r>
          <w:r>
            <w:rPr>
              <w:noProof/>
              <w:color w:val="7F7F7F" w:themeColor="text1" w:themeTint="80"/>
            </w:rPr>
            <w:instrText xml:space="preserve"> PAGE </w:instrText>
          </w:r>
          <w:r>
            <w:fldChar w:fldCharType="separate"/>
          </w:r>
          <w:r w:rsidR="00456EAB">
            <w:rPr>
              <w:noProof/>
              <w:color w:val="7F7F7F" w:themeColor="text1" w:themeTint="80"/>
            </w:rPr>
            <w:t>2</w:t>
          </w:r>
          <w:r>
            <w:fldChar w:fldCharType="end"/>
          </w:r>
          <w:r>
            <w:rPr>
              <w:noProof/>
              <w:color w:val="7F7F7F" w:themeColor="text1" w:themeTint="80"/>
            </w:rPr>
            <w:t xml:space="preserve"> of </w:t>
          </w:r>
          <w:r>
            <w:fldChar w:fldCharType="begin"/>
          </w:r>
          <w:r>
            <w:rPr>
              <w:noProof/>
              <w:color w:val="7F7F7F" w:themeColor="text1" w:themeTint="80"/>
            </w:rPr>
            <w:instrText xml:space="preserve"> NUMPAGES </w:instrText>
          </w:r>
          <w:r>
            <w:fldChar w:fldCharType="separate"/>
          </w:r>
          <w:r w:rsidR="00456EAB">
            <w:rPr>
              <w:noProof/>
              <w:color w:val="7F7F7F" w:themeColor="text1" w:themeTint="80"/>
            </w:rPr>
            <w:t>14</w:t>
          </w:r>
          <w:r>
            <w:fldChar w:fldCharType="end"/>
          </w:r>
        </w:p>
      </w:tc>
    </w:tr>
  </w:tbl>
  <w:p w:rsidR="00B657BB" w:rsidRPr="004328AE" w:rsidRDefault="00B657BB" w:rsidP="00AD446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7BB" w:rsidRDefault="00B657BB" w:rsidP="002B4A81">
    <w:pPr>
      <w:pStyle w:val="Fuzeile"/>
      <w:jc w:val="center"/>
    </w:pPr>
    <w:r>
      <w:rPr>
        <w:noProof/>
      </w:rPr>
      <w:drawing>
        <wp:inline distT="0" distB="0" distL="0" distR="0" wp14:anchorId="4178A99D" wp14:editId="4D0FC1E7">
          <wp:extent cx="2352675" cy="736185"/>
          <wp:effectExtent l="0" t="0" r="0" b="6985"/>
          <wp:docPr id="71" name="Grafik 71" descr="\\GEOSERVER\Data\Werbung\Logo Made in Germany\Made in Germany Logo_o_Rah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ERVER\Data\Werbung\Logo Made in Germany\Made in Germany Logo_o_Rahm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2675" cy="73618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5B0" w:rsidRDefault="008225B0" w:rsidP="00AD4464">
      <w:r>
        <w:separator/>
      </w:r>
    </w:p>
    <w:p w:rsidR="008225B0" w:rsidRDefault="008225B0" w:rsidP="00AD4464"/>
  </w:footnote>
  <w:footnote w:type="continuationSeparator" w:id="0">
    <w:p w:rsidR="008225B0" w:rsidRDefault="008225B0" w:rsidP="00AD4464">
      <w:r>
        <w:continuationSeparator/>
      </w:r>
    </w:p>
    <w:p w:rsidR="008225B0" w:rsidRDefault="008225B0" w:rsidP="00AD446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4542"/>
      <w:gridCol w:w="2971"/>
    </w:tblGrid>
    <w:tr w:rsidR="00B657BB" w:rsidRPr="00AD4464" w:rsidTr="00087F1D">
      <w:trPr>
        <w:trHeight w:val="845"/>
      </w:trPr>
      <w:tc>
        <w:tcPr>
          <w:tcW w:w="4542" w:type="dxa"/>
          <w:tcMar>
            <w:left w:w="0" w:type="dxa"/>
            <w:right w:w="0" w:type="dxa"/>
          </w:tcMar>
        </w:tcPr>
        <w:p w:rsidR="00B657BB" w:rsidRPr="00AD4464" w:rsidRDefault="00B657BB" w:rsidP="00AD4464">
          <w:pPr>
            <w:pStyle w:val="Kopfzeile"/>
          </w:pPr>
        </w:p>
      </w:tc>
      <w:tc>
        <w:tcPr>
          <w:tcW w:w="2971" w:type="dxa"/>
          <w:tcMar>
            <w:left w:w="0" w:type="dxa"/>
            <w:right w:w="0" w:type="dxa"/>
          </w:tcMar>
        </w:tcPr>
        <w:p w:rsidR="00B657BB" w:rsidRPr="00AD4464" w:rsidRDefault="00B657BB" w:rsidP="00AD4464">
          <w:pPr>
            <w:pStyle w:val="Kopfzeile"/>
          </w:pPr>
          <w:r>
            <w:rPr>
              <w:noProof/>
            </w:rPr>
            <w:drawing>
              <wp:anchor distT="0" distB="0" distL="114300" distR="114300" simplePos="0" relativeHeight="251664384" behindDoc="0" locked="0" layoutInCell="1" allowOverlap="1" wp14:anchorId="49DE09F4" wp14:editId="6630A0DE">
                <wp:simplePos x="0" y="0"/>
                <wp:positionH relativeFrom="column">
                  <wp:posOffset>1929765</wp:posOffset>
                </wp:positionH>
                <wp:positionV relativeFrom="paragraph">
                  <wp:posOffset>-278765</wp:posOffset>
                </wp:positionV>
                <wp:extent cx="1604010" cy="1133475"/>
                <wp:effectExtent l="0" t="0" r="0" b="0"/>
                <wp:wrapNone/>
                <wp:docPr id="19" name="Grafik 19" descr="\\GEOSERVER\Data\Büro\Logo\GEO-Laser-Logo_final_freigestell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ERVER\Data\Büro\Logo\GEO-Laser-Logo_final_freigestellt.tif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401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2984C92" wp14:editId="57BE7AC5">
                <wp:simplePos x="0" y="0"/>
                <wp:positionH relativeFrom="column">
                  <wp:posOffset>5306060</wp:posOffset>
                </wp:positionH>
                <wp:positionV relativeFrom="paragraph">
                  <wp:posOffset>615950</wp:posOffset>
                </wp:positionV>
                <wp:extent cx="1932940" cy="1364615"/>
                <wp:effectExtent l="0" t="0" r="0" b="6985"/>
                <wp:wrapNone/>
                <wp:docPr id="26" name="Grafik 1" descr="\\GEOSERVER\Data\Büro\Logo\GEO-Laser-Logo_final_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GEOSERVER\Data\Büro\Logo\GEO-Laser-Logo_final_klei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2940" cy="13646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B657BB" w:rsidRPr="008E6D81" w:rsidRDefault="00B657BB" w:rsidP="00A8503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29A8AB2"/>
    <w:lvl w:ilvl="0">
      <w:start w:val="1"/>
      <w:numFmt w:val="decimal"/>
      <w:pStyle w:val="berschrift1"/>
      <w:lvlText w:val="%1"/>
      <w:lvlJc w:val="left"/>
      <w:pPr>
        <w:tabs>
          <w:tab w:val="num" w:pos="1418"/>
        </w:tabs>
        <w:ind w:left="1418" w:hanging="1418"/>
      </w:pPr>
      <w:rPr>
        <w:rFonts w:hint="default"/>
      </w:rPr>
    </w:lvl>
    <w:lvl w:ilvl="1">
      <w:start w:val="1"/>
      <w:numFmt w:val="decimal"/>
      <w:pStyle w:val="berschrift2"/>
      <w:lvlText w:val="%1.%2"/>
      <w:lvlJc w:val="left"/>
      <w:pPr>
        <w:tabs>
          <w:tab w:val="num" w:pos="1760"/>
        </w:tabs>
        <w:ind w:left="1760" w:hanging="141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18"/>
        </w:tabs>
        <w:ind w:left="1418" w:hanging="1418"/>
      </w:pPr>
      <w:rPr>
        <w:rFonts w:hint="default"/>
        <w:b/>
        <w:sz w:val="28"/>
        <w:szCs w:val="28"/>
      </w:rPr>
    </w:lvl>
    <w:lvl w:ilvl="3">
      <w:start w:val="1"/>
      <w:numFmt w:val="decimal"/>
      <w:pStyle w:val="berschrift4"/>
      <w:lvlText w:val="%1.%2.%3.%4"/>
      <w:lvlJc w:val="left"/>
      <w:pPr>
        <w:tabs>
          <w:tab w:val="num" w:pos="1418"/>
        </w:tabs>
        <w:ind w:left="1418" w:hanging="1418"/>
      </w:pPr>
      <w:rPr>
        <w:rFonts w:hint="default"/>
      </w:rPr>
    </w:lvl>
    <w:lvl w:ilvl="4">
      <w:start w:val="1"/>
      <w:numFmt w:val="decimal"/>
      <w:pStyle w:val="berschrift5"/>
      <w:lvlText w:val="%1.%2.%3.%4.%5"/>
      <w:lvlJc w:val="left"/>
      <w:pPr>
        <w:tabs>
          <w:tab w:val="num" w:pos="2843"/>
        </w:tabs>
        <w:ind w:left="2843" w:hanging="1418"/>
      </w:pPr>
      <w:rPr>
        <w:rFonts w:hint="default"/>
      </w:rPr>
    </w:lvl>
    <w:lvl w:ilvl="5">
      <w:start w:val="1"/>
      <w:numFmt w:val="decimal"/>
      <w:pStyle w:val="berschrift6"/>
      <w:lvlText w:val="%1.%2.%3.%4.%5.%6"/>
      <w:lvlJc w:val="left"/>
      <w:pPr>
        <w:tabs>
          <w:tab w:val="num" w:pos="1418"/>
        </w:tabs>
        <w:ind w:left="1418" w:hanging="1418"/>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
    <w:nsid w:val="FFFFFFFE"/>
    <w:multiLevelType w:val="singleLevel"/>
    <w:tmpl w:val="13120924"/>
    <w:lvl w:ilvl="0">
      <w:numFmt w:val="decimal"/>
      <w:pStyle w:val="AbsatzNachAufzhlungE1"/>
      <w:lvlText w:val="*"/>
      <w:lvlJc w:val="left"/>
    </w:lvl>
  </w:abstractNum>
  <w:abstractNum w:abstractNumId="2">
    <w:nsid w:val="03EB73E9"/>
    <w:multiLevelType w:val="hybridMultilevel"/>
    <w:tmpl w:val="97F4001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1E4203E2"/>
    <w:multiLevelType w:val="hybridMultilevel"/>
    <w:tmpl w:val="06F672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3E70DA4"/>
    <w:multiLevelType w:val="hybridMultilevel"/>
    <w:tmpl w:val="2174D6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4092B3D"/>
    <w:multiLevelType w:val="hybridMultilevel"/>
    <w:tmpl w:val="E05266C2"/>
    <w:lvl w:ilvl="0" w:tplc="77D23128">
      <w:start w:val="1"/>
      <w:numFmt w:val="bullet"/>
      <w:pStyle w:val="TabellePunkt-Liste"/>
      <w:lvlText w:val=""/>
      <w:lvlJc w:val="left"/>
      <w:pPr>
        <w:tabs>
          <w:tab w:val="num" w:pos="425"/>
        </w:tabs>
        <w:ind w:left="425"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5612CF1"/>
    <w:multiLevelType w:val="singleLevel"/>
    <w:tmpl w:val="2244DC36"/>
    <w:lvl w:ilvl="0">
      <w:start w:val="1"/>
      <w:numFmt w:val="bullet"/>
      <w:pStyle w:val="AufzhlungsEbene1"/>
      <w:lvlText w:val=""/>
      <w:lvlJc w:val="left"/>
      <w:pPr>
        <w:tabs>
          <w:tab w:val="num" w:pos="360"/>
        </w:tabs>
        <w:ind w:left="360" w:hanging="360"/>
      </w:pPr>
      <w:rPr>
        <w:rFonts w:ascii="Symbol" w:hAnsi="Symbol" w:hint="default"/>
      </w:rPr>
    </w:lvl>
  </w:abstractNum>
  <w:abstractNum w:abstractNumId="7">
    <w:nsid w:val="271F0540"/>
    <w:multiLevelType w:val="hybridMultilevel"/>
    <w:tmpl w:val="0A60817A"/>
    <w:lvl w:ilvl="0" w:tplc="73064982">
      <w:start w:val="1"/>
      <w:numFmt w:val="lowerLetter"/>
      <w:pStyle w:val="TabelleBuchstaben-Liste"/>
      <w:lvlText w:val="%1)"/>
      <w:lvlJc w:val="left"/>
      <w:pPr>
        <w:tabs>
          <w:tab w:val="num" w:pos="851"/>
        </w:tabs>
        <w:ind w:left="851" w:hanging="42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86433A5"/>
    <w:multiLevelType w:val="hybridMultilevel"/>
    <w:tmpl w:val="395E3B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9FE2149"/>
    <w:multiLevelType w:val="hybridMultilevel"/>
    <w:tmpl w:val="70DE5B90"/>
    <w:lvl w:ilvl="0" w:tplc="427E4BF4">
      <w:start w:val="1"/>
      <w:numFmt w:val="bullet"/>
      <w:pStyle w:val="SIETextAufz1"/>
      <w:lvlText w:val=""/>
      <w:lvlJc w:val="left"/>
      <w:pPr>
        <w:tabs>
          <w:tab w:val="num" w:pos="720"/>
        </w:tabs>
        <w:ind w:left="720" w:hanging="360"/>
      </w:pPr>
      <w:rPr>
        <w:rFonts w:ascii="Symbol" w:hAnsi="Symbol" w:hint="default"/>
        <w:lang w:val="en-GB"/>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8A97650"/>
    <w:multiLevelType w:val="hybridMultilevel"/>
    <w:tmpl w:val="6ADAC6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09E1CE5"/>
    <w:multiLevelType w:val="multilevel"/>
    <w:tmpl w:val="D5EEC9A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pStyle w:val="berschrift3"/>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53C918C8"/>
    <w:multiLevelType w:val="hybridMultilevel"/>
    <w:tmpl w:val="15F6E2E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8B8600D"/>
    <w:multiLevelType w:val="multilevel"/>
    <w:tmpl w:val="24DA2108"/>
    <w:styleLink w:val="AufzhlungCAREX"/>
    <w:lvl w:ilvl="0">
      <w:start w:val="1"/>
      <w:numFmt w:val="bullet"/>
      <w:lvlText w:val=""/>
      <w:lvlJc w:val="left"/>
      <w:pPr>
        <w:tabs>
          <w:tab w:val="num" w:pos="1425"/>
        </w:tabs>
        <w:ind w:left="1425" w:hanging="360"/>
      </w:pPr>
      <w:rPr>
        <w:rFonts w:ascii="Symbol" w:hAnsi="Symbol"/>
      </w:rPr>
    </w:lvl>
    <w:lvl w:ilvl="1">
      <w:start w:val="1"/>
      <w:numFmt w:val="bullet"/>
      <w:lvlText w:val="o"/>
      <w:lvlJc w:val="left"/>
      <w:pPr>
        <w:tabs>
          <w:tab w:val="num" w:pos="2145"/>
        </w:tabs>
        <w:ind w:left="2145" w:hanging="360"/>
      </w:pPr>
      <w:rPr>
        <w:rFonts w:ascii="Courier New" w:hAnsi="Courier New" w:cs="Courier New" w:hint="default"/>
      </w:rPr>
    </w:lvl>
    <w:lvl w:ilvl="2">
      <w:start w:val="1"/>
      <w:numFmt w:val="bullet"/>
      <w:lvlText w:val=""/>
      <w:lvlJc w:val="left"/>
      <w:pPr>
        <w:tabs>
          <w:tab w:val="num" w:pos="2865"/>
        </w:tabs>
        <w:ind w:left="2865" w:hanging="360"/>
      </w:pPr>
      <w:rPr>
        <w:rFonts w:ascii="Wingdings" w:hAnsi="Wingdings" w:hint="default"/>
      </w:rPr>
    </w:lvl>
    <w:lvl w:ilvl="3">
      <w:start w:val="1"/>
      <w:numFmt w:val="bullet"/>
      <w:lvlText w:val=""/>
      <w:lvlJc w:val="left"/>
      <w:pPr>
        <w:tabs>
          <w:tab w:val="num" w:pos="3585"/>
        </w:tabs>
        <w:ind w:left="3585" w:hanging="360"/>
      </w:pPr>
      <w:rPr>
        <w:rFonts w:ascii="Symbol" w:hAnsi="Symbol" w:hint="default"/>
      </w:rPr>
    </w:lvl>
    <w:lvl w:ilvl="4">
      <w:start w:val="1"/>
      <w:numFmt w:val="bullet"/>
      <w:lvlText w:val="o"/>
      <w:lvlJc w:val="left"/>
      <w:pPr>
        <w:tabs>
          <w:tab w:val="num" w:pos="4305"/>
        </w:tabs>
        <w:ind w:left="4305" w:hanging="360"/>
      </w:pPr>
      <w:rPr>
        <w:rFonts w:ascii="Courier New" w:hAnsi="Courier New" w:cs="Courier New" w:hint="default"/>
      </w:rPr>
    </w:lvl>
    <w:lvl w:ilvl="5">
      <w:start w:val="1"/>
      <w:numFmt w:val="bullet"/>
      <w:lvlText w:val=""/>
      <w:lvlJc w:val="left"/>
      <w:pPr>
        <w:tabs>
          <w:tab w:val="num" w:pos="5025"/>
        </w:tabs>
        <w:ind w:left="5025" w:hanging="360"/>
      </w:pPr>
      <w:rPr>
        <w:rFonts w:ascii="Wingdings" w:hAnsi="Wingdings" w:hint="default"/>
      </w:rPr>
    </w:lvl>
    <w:lvl w:ilvl="6">
      <w:start w:val="1"/>
      <w:numFmt w:val="bullet"/>
      <w:lvlText w:val=""/>
      <w:lvlJc w:val="left"/>
      <w:pPr>
        <w:tabs>
          <w:tab w:val="num" w:pos="5745"/>
        </w:tabs>
        <w:ind w:left="5745" w:hanging="360"/>
      </w:pPr>
      <w:rPr>
        <w:rFonts w:ascii="Symbol" w:hAnsi="Symbol" w:hint="default"/>
      </w:rPr>
    </w:lvl>
    <w:lvl w:ilvl="7">
      <w:start w:val="1"/>
      <w:numFmt w:val="bullet"/>
      <w:lvlText w:val="o"/>
      <w:lvlJc w:val="left"/>
      <w:pPr>
        <w:tabs>
          <w:tab w:val="num" w:pos="6465"/>
        </w:tabs>
        <w:ind w:left="6465" w:hanging="360"/>
      </w:pPr>
      <w:rPr>
        <w:rFonts w:ascii="Courier New" w:hAnsi="Courier New" w:cs="Courier New" w:hint="default"/>
      </w:rPr>
    </w:lvl>
    <w:lvl w:ilvl="8">
      <w:start w:val="1"/>
      <w:numFmt w:val="bullet"/>
      <w:lvlText w:val=""/>
      <w:lvlJc w:val="left"/>
      <w:pPr>
        <w:tabs>
          <w:tab w:val="num" w:pos="7185"/>
        </w:tabs>
        <w:ind w:left="7185" w:hanging="360"/>
      </w:pPr>
      <w:rPr>
        <w:rFonts w:ascii="Wingdings" w:hAnsi="Wingdings" w:hint="default"/>
      </w:rPr>
    </w:lvl>
  </w:abstractNum>
  <w:abstractNum w:abstractNumId="14">
    <w:nsid w:val="59AA10FF"/>
    <w:multiLevelType w:val="hybridMultilevel"/>
    <w:tmpl w:val="6F8E2C00"/>
    <w:lvl w:ilvl="0" w:tplc="E24E742E">
      <w:start w:val="1"/>
      <w:numFmt w:val="decimal"/>
      <w:lvlText w:val="%1."/>
      <w:lvlJc w:val="left"/>
      <w:pPr>
        <w:ind w:left="720" w:hanging="360"/>
      </w:pPr>
      <w:rPr>
        <w:rFonts w:hint="default"/>
        <w:b/>
        <w:i/>
      </w:rPr>
    </w:lvl>
    <w:lvl w:ilvl="1" w:tplc="04070019">
      <w:start w:val="1"/>
      <w:numFmt w:val="lowerLetter"/>
      <w:lvlText w:val="%2."/>
      <w:lvlJc w:val="left"/>
      <w:pPr>
        <w:ind w:left="1440" w:hanging="360"/>
      </w:pPr>
    </w:lvl>
    <w:lvl w:ilvl="2" w:tplc="04070013">
      <w:start w:val="1"/>
      <w:numFmt w:val="upperRoman"/>
      <w:lvlText w:val="%3."/>
      <w:lvlJc w:val="right"/>
      <w:pPr>
        <w:ind w:left="2160" w:hanging="180"/>
      </w:pPr>
      <w:rPr>
        <w:b/>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717D2326"/>
    <w:multiLevelType w:val="hybridMultilevel"/>
    <w:tmpl w:val="46A489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9B73322"/>
    <w:multiLevelType w:val="hybridMultilevel"/>
    <w:tmpl w:val="2B9E8F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C5A630B"/>
    <w:multiLevelType w:val="hybridMultilevel"/>
    <w:tmpl w:val="D5D4BF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D19015D"/>
    <w:multiLevelType w:val="singleLevel"/>
    <w:tmpl w:val="5BA64466"/>
    <w:lvl w:ilvl="0">
      <w:start w:val="1"/>
      <w:numFmt w:val="bullet"/>
      <w:pStyle w:val="sietext"/>
      <w:lvlText w:val=""/>
      <w:lvlJc w:val="left"/>
      <w:pPr>
        <w:tabs>
          <w:tab w:val="num" w:pos="360"/>
        </w:tabs>
        <w:ind w:left="360" w:hanging="360"/>
      </w:pPr>
      <w:rPr>
        <w:rFonts w:ascii="Symbol" w:hAnsi="Symbol" w:hint="default"/>
      </w:rPr>
    </w:lvl>
  </w:abstractNum>
  <w:abstractNum w:abstractNumId="19">
    <w:nsid w:val="7F287F22"/>
    <w:multiLevelType w:val="hybridMultilevel"/>
    <w:tmpl w:val="1E224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5"/>
  </w:num>
  <w:num w:numId="4">
    <w:abstractNumId w:val="7"/>
  </w:num>
  <w:num w:numId="5">
    <w:abstractNumId w:val="6"/>
  </w:num>
  <w:num w:numId="6">
    <w:abstractNumId w:val="18"/>
  </w:num>
  <w:num w:numId="7">
    <w:abstractNumId w:val="13"/>
  </w:num>
  <w:num w:numId="8">
    <w:abstractNumId w:val="1"/>
    <w:lvlOverride w:ilvl="0">
      <w:lvl w:ilvl="0">
        <w:start w:val="1"/>
        <w:numFmt w:val="bullet"/>
        <w:pStyle w:val="AbsatzNachAufzhlungE1"/>
        <w:lvlText w:val=""/>
        <w:legacy w:legacy="1" w:legacySpace="0" w:legacyIndent="283"/>
        <w:lvlJc w:val="left"/>
        <w:pPr>
          <w:ind w:left="1417" w:hanging="283"/>
        </w:pPr>
        <w:rPr>
          <w:rFonts w:ascii="Symbol" w:hAnsi="Symbol" w:hint="default"/>
        </w:rPr>
      </w:lvl>
    </w:lvlOverride>
  </w:num>
  <w:num w:numId="9">
    <w:abstractNumId w:val="12"/>
  </w:num>
  <w:num w:numId="10">
    <w:abstractNumId w:val="10"/>
  </w:num>
  <w:num w:numId="11">
    <w:abstractNumId w:val="17"/>
  </w:num>
  <w:num w:numId="12">
    <w:abstractNumId w:val="19"/>
  </w:num>
  <w:num w:numId="13">
    <w:abstractNumId w:val="4"/>
  </w:num>
  <w:num w:numId="14">
    <w:abstractNumId w:val="2"/>
  </w:num>
  <w:num w:numId="15">
    <w:abstractNumId w:val="16"/>
  </w:num>
  <w:num w:numId="16">
    <w:abstractNumId w:val="3"/>
  </w:num>
  <w:num w:numId="17">
    <w:abstractNumId w:val="8"/>
  </w:num>
  <w:num w:numId="18">
    <w:abstractNumId w:val="11"/>
  </w:num>
  <w:num w:numId="19">
    <w:abstractNumId w:val="14"/>
  </w:num>
  <w:num w:numId="20">
    <w:abstractNumId w:val="15"/>
  </w:num>
  <w:num w:numId="21">
    <w:abstractNumId w:val="11"/>
    <w:lvlOverride w:ilvl="0">
      <w:startOverride w:val="5"/>
    </w:lvlOverride>
    <w:lvlOverride w:ilvl="1">
      <w:startOverride w:val="2"/>
    </w:lvlOverride>
    <w:lvlOverride w:ilvl="2">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gutterAtTop/>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autoHyphenation/>
  <w:hyphenationZone w:val="425"/>
  <w:drawingGridHorizontalSpacing w:val="57"/>
  <w:drawingGridVerticalSpacing w:val="5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2OS_AenderDatum_ISO.D1" w:val="2010-01-19"/>
    <w:docVar w:name="b2OS_AenderDatum_ISO.I1" w:val="20100119"/>
    <w:docVar w:name="b2OS_Autorendatum_ISO.D1" w:val="---"/>
    <w:docVar w:name="b2OS_Autorendatum_ISO.I1" w:val="---"/>
    <w:docVar w:name="b2OS_DCC.D1" w:val="Produktbeschreibung"/>
    <w:docVar w:name="b2OS_DCC.I1" w:val="DB034"/>
    <w:docVar w:name="b2OS_DCC_TechnBereich.D1" w:val="Allgemein"/>
    <w:docVar w:name="b2OS_DCC_TechnBereich.I1" w:val="A"/>
    <w:docVar w:name="b2OS_DocDesc.D1" w:val="Velaro Plattformbeschreibung DE"/>
    <w:docVar w:name="b2OS_DocDesc.I1" w:val="Velaro Plattformbeschreibung DE"/>
    <w:docVar w:name="b2OS_DocNum.D1" w:val="A6Z00015814066"/>
    <w:docVar w:name="b2OS_DocNum.I1" w:val="A6Z00015814066"/>
    <w:docVar w:name="b2OS_DocPart.D1" w:val="000"/>
    <w:docVar w:name="b2OS_DocPart.I1" w:val="000"/>
    <w:docVar w:name="b2OS_DocType.D1" w:val="PM-Dokumente ohne PF"/>
    <w:docVar w:name="b2OS_DocType.I1" w:val="PM2"/>
    <w:docVar w:name="b2OS_DocVer.D1" w:val="-"/>
    <w:docVar w:name="b2OS_DocVer.I1" w:val="-"/>
    <w:docVar w:name="b2OS_ErstellDatum.D1" w:val="10.12.2009"/>
    <w:docVar w:name="b2OS_ErstellDatum.I1" w:val="20091210"/>
    <w:docVar w:name="b2OS_ErstellDatum_ISO.D1" w:val="2009-12-10"/>
    <w:docVar w:name="b2OS_ErstellDatum_ISO.I1" w:val="20091210"/>
    <w:docVar w:name="b2OS_ErstellerName.D1" w:val="Gerd Talarowski"/>
    <w:docVar w:name="b2OS_ErstellerName.I1" w:val="TALAROW_GER"/>
    <w:docVar w:name="b2OS_ErstellerNName.D1" w:val="Talarowski"/>
    <w:docVar w:name="b2OS_ErstellerNName.I1" w:val="Talarowski"/>
    <w:docVar w:name="b2OS_ErstellerOrg.D1" w:val="I MO RS PT HI VE P"/>
    <w:docVar w:name="b2OS_ErstellerOrg.I1" w:val="I MO RS PT HI VE P"/>
    <w:docVar w:name="b2OS_ErstellerTel.D1" w:val="---"/>
    <w:docVar w:name="b2OS_ErstellerTel.I1" w:val="---"/>
    <w:docVar w:name="b2OS_ErstellerVName.D1" w:val="Gerd"/>
    <w:docVar w:name="b2OS_ErstellerVName.I1" w:val="Gerd"/>
    <w:docVar w:name="b2OS_Filename.D1" w:val="Velaro Plattformbeschreibung DE.doc"/>
    <w:docVar w:name="b2OS_Filename.I1" w:val="Velaro Plattformbeschreibung DE.doc"/>
    <w:docVar w:name="b2OS_Format.D1" w:val="ISO A4 (210 x 297 MM)"/>
    <w:docVar w:name="b2OS_Format.I1" w:val="A4"/>
    <w:docVar w:name="b2OS_Herausgeber.D1" w:val="SIEMENS AG"/>
    <w:docVar w:name="b2OS_Herausgeber.I1" w:val="SIEMENS AG"/>
    <w:docVar w:name="b2OS_Lang.I1" w:val="D"/>
    <w:docVar w:name="b2OS_OKZ_Produkt.D1" w:val="Fahrzeug Gesamt"/>
    <w:docVar w:name="b2OS_OKZ_Produkt.I1" w:val="TS_RA"/>
    <w:docVar w:name="b2OS_PSP_Element.D1" w:val="P.8000-01"/>
    <w:docVar w:name="b2OS_PSP_Element.I1" w:val="P.8000-01"/>
    <w:docVar w:name="b2OS_PSP_Element_Append.D1" w:val="Velaro Plattform"/>
    <w:docVar w:name="b2OS_PSP_Element_Append.I1" w:val="01054673"/>
    <w:docVar w:name="b2OS_Sprachkennzeichen.D1" w:val="Deutsch"/>
    <w:docVar w:name="b2OS_Sprachkennzeichen.I1" w:val="DE"/>
    <w:docVar w:name="b2OS_Status.D1" w:val="freigegeben"/>
    <w:docVar w:name="b2OS_Status.I1" w:val="FR"/>
    <w:docVar w:name="b2OS_Status_EN.D1" w:val="released"/>
    <w:docVar w:name="b2OS_Status_EN.I1" w:val="RL"/>
    <w:docVar w:name="b2OS_Status_ES.D1" w:val="released"/>
    <w:docVar w:name="b2OS_Status_ES.I1" w:val="RL"/>
    <w:docVar w:name="b2OS_Status_FR.D1" w:val="released"/>
    <w:docVar w:name="b2OS_Status_FR.I1" w:val="RL"/>
    <w:docVar w:name="b2OS_User.D1" w:val="Gerd Talarowski"/>
    <w:docVar w:name="b2OS_User.I1" w:val="TALAROW_GER"/>
    <w:docVar w:name="b2OS_UserExtended.D1" w:val="Gerd Talarowski"/>
    <w:docVar w:name="b2OS_UserExtended.I1" w:val="TALAROW_GER"/>
    <w:docVar w:name="b2OS_UserOrg.D1" w:val="I MO RS PT HI VE P"/>
    <w:docVar w:name="b2OS_UserOrg.I1" w:val="I MO RS PT HI VE P"/>
    <w:docVar w:name="b2OS_UserTel.D1" w:val="---"/>
    <w:docVar w:name="b2OS_UserTel.I1" w:val="---"/>
    <w:docVar w:name="b2OS_ValidFrom.D1" w:val="19.01.2010"/>
    <w:docVar w:name="b2OS_ValidFrom.I1" w:val="20100119"/>
    <w:docVar w:name="b2OS_ValidFrom_ISO.D1" w:val="2010-01-19"/>
    <w:docVar w:name="b2OS_ValidFrom_ISO.I1" w:val="20100119"/>
    <w:docVar w:name="b2OS_VerantwortungsHoheit.D1" w:val="I MO RS PT Projekte"/>
    <w:docVar w:name="b2OS_VerantwortungsHoheit.I1" w:val="50000018"/>
    <w:docVar w:name="b2OS_Vertraulichkeit_EN.D1" w:val="for internal use only"/>
    <w:docVar w:name="b2OS_Vertraulichkeit_EN.I1" w:val="1"/>
    <w:docVar w:name="b2OS_Vertraulichkeit_ES.D1" w:val="solo para uso interno"/>
    <w:docVar w:name="b2OS_Vertraulichkeit_ES.I1" w:val="1"/>
    <w:docVar w:name="b2OS_Vertraulichkeit_FR.D1" w:val="usage interne uniquement"/>
    <w:docVar w:name="b2OS_Vertraulichkeit_FR.I1" w:val="1"/>
    <w:docVar w:name="b2OS_Vertraulichkeitsgrad.D1" w:val="nur für internen Gebrauch"/>
    <w:docVar w:name="b2OS_Vertraulichkeitsgrad.I1" w:val="1"/>
    <w:docVar w:name="b2OS_WsApplKey.D1" w:val="Microsoft Word"/>
    <w:docVar w:name="b2OS_WsApplKey.I1" w:val="DOC"/>
  </w:docVars>
  <w:rsids>
    <w:rsidRoot w:val="00E83796"/>
    <w:rsid w:val="000000CA"/>
    <w:rsid w:val="000012DD"/>
    <w:rsid w:val="000015CD"/>
    <w:rsid w:val="000040F0"/>
    <w:rsid w:val="00005FC2"/>
    <w:rsid w:val="0000658A"/>
    <w:rsid w:val="00007EDF"/>
    <w:rsid w:val="00010B7B"/>
    <w:rsid w:val="00011A61"/>
    <w:rsid w:val="00011FDE"/>
    <w:rsid w:val="00015B52"/>
    <w:rsid w:val="00020D37"/>
    <w:rsid w:val="0002205C"/>
    <w:rsid w:val="000242CF"/>
    <w:rsid w:val="00024AFD"/>
    <w:rsid w:val="00025EEA"/>
    <w:rsid w:val="0002705C"/>
    <w:rsid w:val="00030B92"/>
    <w:rsid w:val="00031955"/>
    <w:rsid w:val="00033AB3"/>
    <w:rsid w:val="00037394"/>
    <w:rsid w:val="00037872"/>
    <w:rsid w:val="00040087"/>
    <w:rsid w:val="00040CB3"/>
    <w:rsid w:val="000442BA"/>
    <w:rsid w:val="00045AA2"/>
    <w:rsid w:val="00045DB4"/>
    <w:rsid w:val="00046BE2"/>
    <w:rsid w:val="0004789D"/>
    <w:rsid w:val="00050CBA"/>
    <w:rsid w:val="000510A1"/>
    <w:rsid w:val="00052C06"/>
    <w:rsid w:val="00054A94"/>
    <w:rsid w:val="00054DBE"/>
    <w:rsid w:val="00056439"/>
    <w:rsid w:val="000579F8"/>
    <w:rsid w:val="00057CFC"/>
    <w:rsid w:val="000608F1"/>
    <w:rsid w:val="00060DA4"/>
    <w:rsid w:val="0006428F"/>
    <w:rsid w:val="00066257"/>
    <w:rsid w:val="0006659D"/>
    <w:rsid w:val="000711A8"/>
    <w:rsid w:val="00072531"/>
    <w:rsid w:val="00072DC9"/>
    <w:rsid w:val="00073E98"/>
    <w:rsid w:val="00075221"/>
    <w:rsid w:val="00076A36"/>
    <w:rsid w:val="00080107"/>
    <w:rsid w:val="000816AE"/>
    <w:rsid w:val="0008313B"/>
    <w:rsid w:val="000838CD"/>
    <w:rsid w:val="00085804"/>
    <w:rsid w:val="00086404"/>
    <w:rsid w:val="000872BB"/>
    <w:rsid w:val="00087A5F"/>
    <w:rsid w:val="00087F1D"/>
    <w:rsid w:val="00090849"/>
    <w:rsid w:val="00090F33"/>
    <w:rsid w:val="00091383"/>
    <w:rsid w:val="0009190F"/>
    <w:rsid w:val="00091AA1"/>
    <w:rsid w:val="00092B03"/>
    <w:rsid w:val="00092CC0"/>
    <w:rsid w:val="00092FBC"/>
    <w:rsid w:val="00094375"/>
    <w:rsid w:val="0009463B"/>
    <w:rsid w:val="00094925"/>
    <w:rsid w:val="00094FE8"/>
    <w:rsid w:val="000950EA"/>
    <w:rsid w:val="00095148"/>
    <w:rsid w:val="00095254"/>
    <w:rsid w:val="00097358"/>
    <w:rsid w:val="00097A24"/>
    <w:rsid w:val="00097B77"/>
    <w:rsid w:val="000A25A7"/>
    <w:rsid w:val="000A3ACB"/>
    <w:rsid w:val="000A3B40"/>
    <w:rsid w:val="000A3B6F"/>
    <w:rsid w:val="000A6C88"/>
    <w:rsid w:val="000A75D5"/>
    <w:rsid w:val="000B0E86"/>
    <w:rsid w:val="000B0EBA"/>
    <w:rsid w:val="000B193E"/>
    <w:rsid w:val="000B2AA9"/>
    <w:rsid w:val="000B371D"/>
    <w:rsid w:val="000B4866"/>
    <w:rsid w:val="000B4ECD"/>
    <w:rsid w:val="000B596D"/>
    <w:rsid w:val="000B5E25"/>
    <w:rsid w:val="000B77ED"/>
    <w:rsid w:val="000B7EC7"/>
    <w:rsid w:val="000C3015"/>
    <w:rsid w:val="000C46B1"/>
    <w:rsid w:val="000C72FD"/>
    <w:rsid w:val="000C7958"/>
    <w:rsid w:val="000E05BD"/>
    <w:rsid w:val="000E1833"/>
    <w:rsid w:val="000E4714"/>
    <w:rsid w:val="000E4A34"/>
    <w:rsid w:val="000E6373"/>
    <w:rsid w:val="000E6F12"/>
    <w:rsid w:val="000E7C00"/>
    <w:rsid w:val="000F02F7"/>
    <w:rsid w:val="000F33DE"/>
    <w:rsid w:val="000F595A"/>
    <w:rsid w:val="000F74CC"/>
    <w:rsid w:val="001003BD"/>
    <w:rsid w:val="00100586"/>
    <w:rsid w:val="00100C9A"/>
    <w:rsid w:val="00102F42"/>
    <w:rsid w:val="0010443C"/>
    <w:rsid w:val="00105256"/>
    <w:rsid w:val="00105A6E"/>
    <w:rsid w:val="001064C6"/>
    <w:rsid w:val="0011014E"/>
    <w:rsid w:val="00110989"/>
    <w:rsid w:val="0011178C"/>
    <w:rsid w:val="0011353D"/>
    <w:rsid w:val="00114C7E"/>
    <w:rsid w:val="00120694"/>
    <w:rsid w:val="001207A8"/>
    <w:rsid w:val="00120D4B"/>
    <w:rsid w:val="00121B22"/>
    <w:rsid w:val="00123645"/>
    <w:rsid w:val="00123CEC"/>
    <w:rsid w:val="00124466"/>
    <w:rsid w:val="00124B09"/>
    <w:rsid w:val="001251A7"/>
    <w:rsid w:val="0012563F"/>
    <w:rsid w:val="001261F3"/>
    <w:rsid w:val="00127093"/>
    <w:rsid w:val="00127727"/>
    <w:rsid w:val="00127F0C"/>
    <w:rsid w:val="001308CD"/>
    <w:rsid w:val="00130D1F"/>
    <w:rsid w:val="00130DEF"/>
    <w:rsid w:val="00131293"/>
    <w:rsid w:val="0013211C"/>
    <w:rsid w:val="001332BA"/>
    <w:rsid w:val="00134AC7"/>
    <w:rsid w:val="00135097"/>
    <w:rsid w:val="00135709"/>
    <w:rsid w:val="00135D34"/>
    <w:rsid w:val="001368AE"/>
    <w:rsid w:val="00140EA9"/>
    <w:rsid w:val="00142262"/>
    <w:rsid w:val="0014269D"/>
    <w:rsid w:val="00143B91"/>
    <w:rsid w:val="00143BBB"/>
    <w:rsid w:val="00144809"/>
    <w:rsid w:val="00144CAF"/>
    <w:rsid w:val="00146759"/>
    <w:rsid w:val="00146BF7"/>
    <w:rsid w:val="00146D1D"/>
    <w:rsid w:val="00146FC5"/>
    <w:rsid w:val="001476C4"/>
    <w:rsid w:val="00151040"/>
    <w:rsid w:val="00154EED"/>
    <w:rsid w:val="00155929"/>
    <w:rsid w:val="00164259"/>
    <w:rsid w:val="0016486A"/>
    <w:rsid w:val="001669DA"/>
    <w:rsid w:val="00166DB7"/>
    <w:rsid w:val="00171109"/>
    <w:rsid w:val="00172019"/>
    <w:rsid w:val="00172477"/>
    <w:rsid w:val="00174701"/>
    <w:rsid w:val="00174DAD"/>
    <w:rsid w:val="00175081"/>
    <w:rsid w:val="00176142"/>
    <w:rsid w:val="001763D8"/>
    <w:rsid w:val="0018103A"/>
    <w:rsid w:val="0018200F"/>
    <w:rsid w:val="0018271B"/>
    <w:rsid w:val="00182E7D"/>
    <w:rsid w:val="00183AFF"/>
    <w:rsid w:val="00184539"/>
    <w:rsid w:val="001851AC"/>
    <w:rsid w:val="00186B1B"/>
    <w:rsid w:val="00187742"/>
    <w:rsid w:val="00190694"/>
    <w:rsid w:val="00190874"/>
    <w:rsid w:val="00192FAB"/>
    <w:rsid w:val="00195903"/>
    <w:rsid w:val="001963A7"/>
    <w:rsid w:val="00196DF9"/>
    <w:rsid w:val="00197AAF"/>
    <w:rsid w:val="001A0059"/>
    <w:rsid w:val="001A1B32"/>
    <w:rsid w:val="001A3BA7"/>
    <w:rsid w:val="001A6D8C"/>
    <w:rsid w:val="001B17DD"/>
    <w:rsid w:val="001B274E"/>
    <w:rsid w:val="001B280F"/>
    <w:rsid w:val="001B37F3"/>
    <w:rsid w:val="001B53DE"/>
    <w:rsid w:val="001B62C7"/>
    <w:rsid w:val="001B6B18"/>
    <w:rsid w:val="001B71E3"/>
    <w:rsid w:val="001B75EB"/>
    <w:rsid w:val="001C0ECB"/>
    <w:rsid w:val="001C2FA0"/>
    <w:rsid w:val="001C365C"/>
    <w:rsid w:val="001C46B6"/>
    <w:rsid w:val="001C720B"/>
    <w:rsid w:val="001C729F"/>
    <w:rsid w:val="001C7E16"/>
    <w:rsid w:val="001D01F1"/>
    <w:rsid w:val="001D06DB"/>
    <w:rsid w:val="001D0976"/>
    <w:rsid w:val="001D1EE1"/>
    <w:rsid w:val="001D2B22"/>
    <w:rsid w:val="001D5482"/>
    <w:rsid w:val="001D71BF"/>
    <w:rsid w:val="001D77CD"/>
    <w:rsid w:val="001E260C"/>
    <w:rsid w:val="001E27FF"/>
    <w:rsid w:val="001E4A2C"/>
    <w:rsid w:val="001E6E8C"/>
    <w:rsid w:val="001E6ED4"/>
    <w:rsid w:val="001F0DDE"/>
    <w:rsid w:val="001F1895"/>
    <w:rsid w:val="001F459A"/>
    <w:rsid w:val="001F4A2E"/>
    <w:rsid w:val="001F4FB3"/>
    <w:rsid w:val="00200653"/>
    <w:rsid w:val="00201F09"/>
    <w:rsid w:val="00202C51"/>
    <w:rsid w:val="00203C2A"/>
    <w:rsid w:val="00205257"/>
    <w:rsid w:val="00206154"/>
    <w:rsid w:val="00206594"/>
    <w:rsid w:val="00206CBA"/>
    <w:rsid w:val="002119A5"/>
    <w:rsid w:val="00211AF8"/>
    <w:rsid w:val="00213305"/>
    <w:rsid w:val="002134C1"/>
    <w:rsid w:val="00215F69"/>
    <w:rsid w:val="00217549"/>
    <w:rsid w:val="00220F35"/>
    <w:rsid w:val="002214B3"/>
    <w:rsid w:val="00221A5B"/>
    <w:rsid w:val="00221CCB"/>
    <w:rsid w:val="00222729"/>
    <w:rsid w:val="00223B64"/>
    <w:rsid w:val="00223E29"/>
    <w:rsid w:val="00224527"/>
    <w:rsid w:val="0023064E"/>
    <w:rsid w:val="00231346"/>
    <w:rsid w:val="00232F52"/>
    <w:rsid w:val="0023412A"/>
    <w:rsid w:val="002347D9"/>
    <w:rsid w:val="002403ED"/>
    <w:rsid w:val="0024782B"/>
    <w:rsid w:val="00251865"/>
    <w:rsid w:val="00254097"/>
    <w:rsid w:val="00254536"/>
    <w:rsid w:val="0025762E"/>
    <w:rsid w:val="00260CEF"/>
    <w:rsid w:val="00262108"/>
    <w:rsid w:val="00262920"/>
    <w:rsid w:val="00262A46"/>
    <w:rsid w:val="002636A2"/>
    <w:rsid w:val="002651F4"/>
    <w:rsid w:val="002653FA"/>
    <w:rsid w:val="00267489"/>
    <w:rsid w:val="0026791A"/>
    <w:rsid w:val="002679E7"/>
    <w:rsid w:val="002704A8"/>
    <w:rsid w:val="002712B9"/>
    <w:rsid w:val="00272903"/>
    <w:rsid w:val="002741DD"/>
    <w:rsid w:val="00275355"/>
    <w:rsid w:val="00275AFE"/>
    <w:rsid w:val="00276765"/>
    <w:rsid w:val="00277F32"/>
    <w:rsid w:val="00281BEE"/>
    <w:rsid w:val="00283793"/>
    <w:rsid w:val="002845BA"/>
    <w:rsid w:val="00284934"/>
    <w:rsid w:val="00284E3C"/>
    <w:rsid w:val="00285A2A"/>
    <w:rsid w:val="00290BAC"/>
    <w:rsid w:val="002939F6"/>
    <w:rsid w:val="00294126"/>
    <w:rsid w:val="0029449C"/>
    <w:rsid w:val="002946D7"/>
    <w:rsid w:val="00295AA7"/>
    <w:rsid w:val="002A0852"/>
    <w:rsid w:val="002A40BB"/>
    <w:rsid w:val="002A4594"/>
    <w:rsid w:val="002A753C"/>
    <w:rsid w:val="002B01D4"/>
    <w:rsid w:val="002B17A9"/>
    <w:rsid w:val="002B2F82"/>
    <w:rsid w:val="002B4A81"/>
    <w:rsid w:val="002B59A6"/>
    <w:rsid w:val="002B6F1A"/>
    <w:rsid w:val="002B72F3"/>
    <w:rsid w:val="002B78FA"/>
    <w:rsid w:val="002C1BA0"/>
    <w:rsid w:val="002C332E"/>
    <w:rsid w:val="002D0774"/>
    <w:rsid w:val="002D19A6"/>
    <w:rsid w:val="002D2D80"/>
    <w:rsid w:val="002D3DA0"/>
    <w:rsid w:val="002D49A9"/>
    <w:rsid w:val="002D6FEF"/>
    <w:rsid w:val="002D73E4"/>
    <w:rsid w:val="002E0177"/>
    <w:rsid w:val="002E0892"/>
    <w:rsid w:val="002E1E77"/>
    <w:rsid w:val="002E5F4A"/>
    <w:rsid w:val="002E60B8"/>
    <w:rsid w:val="002E7765"/>
    <w:rsid w:val="002F00E2"/>
    <w:rsid w:val="002F148B"/>
    <w:rsid w:val="002F4B47"/>
    <w:rsid w:val="002F4D6E"/>
    <w:rsid w:val="003001A6"/>
    <w:rsid w:val="00300275"/>
    <w:rsid w:val="00301281"/>
    <w:rsid w:val="0030135A"/>
    <w:rsid w:val="0030228D"/>
    <w:rsid w:val="00302ADF"/>
    <w:rsid w:val="00303007"/>
    <w:rsid w:val="003034B6"/>
    <w:rsid w:val="00304BF3"/>
    <w:rsid w:val="0030540D"/>
    <w:rsid w:val="00306C14"/>
    <w:rsid w:val="003079A6"/>
    <w:rsid w:val="003103DE"/>
    <w:rsid w:val="0031258C"/>
    <w:rsid w:val="00314FEB"/>
    <w:rsid w:val="003170C4"/>
    <w:rsid w:val="00325D61"/>
    <w:rsid w:val="0033033F"/>
    <w:rsid w:val="00330F9D"/>
    <w:rsid w:val="00331358"/>
    <w:rsid w:val="00332224"/>
    <w:rsid w:val="00333AE1"/>
    <w:rsid w:val="0034055E"/>
    <w:rsid w:val="003419E3"/>
    <w:rsid w:val="00341F3E"/>
    <w:rsid w:val="00343AF7"/>
    <w:rsid w:val="003462B9"/>
    <w:rsid w:val="00346B54"/>
    <w:rsid w:val="003470F4"/>
    <w:rsid w:val="003477EF"/>
    <w:rsid w:val="00350613"/>
    <w:rsid w:val="0035152C"/>
    <w:rsid w:val="00352A24"/>
    <w:rsid w:val="00352ABB"/>
    <w:rsid w:val="00352F4A"/>
    <w:rsid w:val="00352F8F"/>
    <w:rsid w:val="00353438"/>
    <w:rsid w:val="00354968"/>
    <w:rsid w:val="00354B2C"/>
    <w:rsid w:val="00357850"/>
    <w:rsid w:val="003606E8"/>
    <w:rsid w:val="00360D25"/>
    <w:rsid w:val="00361253"/>
    <w:rsid w:val="00362405"/>
    <w:rsid w:val="00362F0F"/>
    <w:rsid w:val="00363F1C"/>
    <w:rsid w:val="003659C3"/>
    <w:rsid w:val="00370090"/>
    <w:rsid w:val="00372180"/>
    <w:rsid w:val="003728BF"/>
    <w:rsid w:val="003729D9"/>
    <w:rsid w:val="00374719"/>
    <w:rsid w:val="00375344"/>
    <w:rsid w:val="00377702"/>
    <w:rsid w:val="00381C60"/>
    <w:rsid w:val="003829FF"/>
    <w:rsid w:val="003852BE"/>
    <w:rsid w:val="003857FB"/>
    <w:rsid w:val="00391E8C"/>
    <w:rsid w:val="00392411"/>
    <w:rsid w:val="00392EFE"/>
    <w:rsid w:val="00394077"/>
    <w:rsid w:val="003957C5"/>
    <w:rsid w:val="0039585E"/>
    <w:rsid w:val="00395DD5"/>
    <w:rsid w:val="00396137"/>
    <w:rsid w:val="003966F3"/>
    <w:rsid w:val="00396D9A"/>
    <w:rsid w:val="003A0A63"/>
    <w:rsid w:val="003A0B23"/>
    <w:rsid w:val="003A1A4D"/>
    <w:rsid w:val="003A2E77"/>
    <w:rsid w:val="003A2F22"/>
    <w:rsid w:val="003A4A87"/>
    <w:rsid w:val="003A5BE6"/>
    <w:rsid w:val="003A6734"/>
    <w:rsid w:val="003A77FC"/>
    <w:rsid w:val="003B18FE"/>
    <w:rsid w:val="003B1FF8"/>
    <w:rsid w:val="003B5855"/>
    <w:rsid w:val="003B5BB3"/>
    <w:rsid w:val="003B7D18"/>
    <w:rsid w:val="003C0421"/>
    <w:rsid w:val="003C062B"/>
    <w:rsid w:val="003C11A7"/>
    <w:rsid w:val="003C1D01"/>
    <w:rsid w:val="003C279D"/>
    <w:rsid w:val="003C2F2E"/>
    <w:rsid w:val="003C35D4"/>
    <w:rsid w:val="003C3826"/>
    <w:rsid w:val="003C57ED"/>
    <w:rsid w:val="003C593F"/>
    <w:rsid w:val="003D2531"/>
    <w:rsid w:val="003D3CB3"/>
    <w:rsid w:val="003D52FD"/>
    <w:rsid w:val="003D689F"/>
    <w:rsid w:val="003D757D"/>
    <w:rsid w:val="003E0EA4"/>
    <w:rsid w:val="003E0F86"/>
    <w:rsid w:val="003E2EFC"/>
    <w:rsid w:val="003E3844"/>
    <w:rsid w:val="003E60C9"/>
    <w:rsid w:val="003E62F7"/>
    <w:rsid w:val="003F0F1A"/>
    <w:rsid w:val="003F1DF7"/>
    <w:rsid w:val="003F225D"/>
    <w:rsid w:val="003F35D1"/>
    <w:rsid w:val="003F3963"/>
    <w:rsid w:val="003F559D"/>
    <w:rsid w:val="00403A77"/>
    <w:rsid w:val="00405C84"/>
    <w:rsid w:val="00405D56"/>
    <w:rsid w:val="004060AF"/>
    <w:rsid w:val="00406512"/>
    <w:rsid w:val="00406E8C"/>
    <w:rsid w:val="0040775C"/>
    <w:rsid w:val="00410478"/>
    <w:rsid w:val="00410B52"/>
    <w:rsid w:val="00410CBD"/>
    <w:rsid w:val="00411FD5"/>
    <w:rsid w:val="00412842"/>
    <w:rsid w:val="00413087"/>
    <w:rsid w:val="0041321D"/>
    <w:rsid w:val="004150A9"/>
    <w:rsid w:val="00416617"/>
    <w:rsid w:val="00416BFE"/>
    <w:rsid w:val="00416D6E"/>
    <w:rsid w:val="004175A7"/>
    <w:rsid w:val="00417716"/>
    <w:rsid w:val="004234D2"/>
    <w:rsid w:val="004260C9"/>
    <w:rsid w:val="0042797D"/>
    <w:rsid w:val="00431A0E"/>
    <w:rsid w:val="004326F7"/>
    <w:rsid w:val="004328AE"/>
    <w:rsid w:val="0043406E"/>
    <w:rsid w:val="00435FA3"/>
    <w:rsid w:val="00436277"/>
    <w:rsid w:val="00436E13"/>
    <w:rsid w:val="00436ED6"/>
    <w:rsid w:val="00437E44"/>
    <w:rsid w:val="004407B0"/>
    <w:rsid w:val="004429BA"/>
    <w:rsid w:val="004448D9"/>
    <w:rsid w:val="00444FFD"/>
    <w:rsid w:val="004468F1"/>
    <w:rsid w:val="00451C98"/>
    <w:rsid w:val="00453FF7"/>
    <w:rsid w:val="00455554"/>
    <w:rsid w:val="00456EAB"/>
    <w:rsid w:val="0046186E"/>
    <w:rsid w:val="00461F03"/>
    <w:rsid w:val="00462DAE"/>
    <w:rsid w:val="00463953"/>
    <w:rsid w:val="00463EEE"/>
    <w:rsid w:val="0046495E"/>
    <w:rsid w:val="004667CA"/>
    <w:rsid w:val="00467A2B"/>
    <w:rsid w:val="00467ACB"/>
    <w:rsid w:val="00470AAB"/>
    <w:rsid w:val="0047317E"/>
    <w:rsid w:val="0047386D"/>
    <w:rsid w:val="00473A21"/>
    <w:rsid w:val="00475053"/>
    <w:rsid w:val="004750CC"/>
    <w:rsid w:val="00476C83"/>
    <w:rsid w:val="0047755F"/>
    <w:rsid w:val="004808BA"/>
    <w:rsid w:val="00480EED"/>
    <w:rsid w:val="004817AD"/>
    <w:rsid w:val="00483B83"/>
    <w:rsid w:val="00484019"/>
    <w:rsid w:val="00486EC9"/>
    <w:rsid w:val="00487723"/>
    <w:rsid w:val="00487C91"/>
    <w:rsid w:val="0049083B"/>
    <w:rsid w:val="0049218D"/>
    <w:rsid w:val="004926B4"/>
    <w:rsid w:val="00493169"/>
    <w:rsid w:val="004936F5"/>
    <w:rsid w:val="004947BC"/>
    <w:rsid w:val="00495A86"/>
    <w:rsid w:val="00495E8D"/>
    <w:rsid w:val="00496FC1"/>
    <w:rsid w:val="004A09E1"/>
    <w:rsid w:val="004A0D26"/>
    <w:rsid w:val="004A2097"/>
    <w:rsid w:val="004A47FC"/>
    <w:rsid w:val="004A768F"/>
    <w:rsid w:val="004A7F16"/>
    <w:rsid w:val="004B22BC"/>
    <w:rsid w:val="004B264A"/>
    <w:rsid w:val="004B7063"/>
    <w:rsid w:val="004C04C0"/>
    <w:rsid w:val="004C1328"/>
    <w:rsid w:val="004C269C"/>
    <w:rsid w:val="004C301D"/>
    <w:rsid w:val="004C4213"/>
    <w:rsid w:val="004C439E"/>
    <w:rsid w:val="004C4F4D"/>
    <w:rsid w:val="004C504A"/>
    <w:rsid w:val="004C51E9"/>
    <w:rsid w:val="004C5430"/>
    <w:rsid w:val="004C597A"/>
    <w:rsid w:val="004C5A8D"/>
    <w:rsid w:val="004D0AAC"/>
    <w:rsid w:val="004D14F1"/>
    <w:rsid w:val="004D1F0D"/>
    <w:rsid w:val="004D23CD"/>
    <w:rsid w:val="004D25DE"/>
    <w:rsid w:val="004D2B91"/>
    <w:rsid w:val="004D30F2"/>
    <w:rsid w:val="004D321A"/>
    <w:rsid w:val="004D391E"/>
    <w:rsid w:val="004D59F5"/>
    <w:rsid w:val="004D7367"/>
    <w:rsid w:val="004E08E5"/>
    <w:rsid w:val="004E09CB"/>
    <w:rsid w:val="004E122E"/>
    <w:rsid w:val="004E1D58"/>
    <w:rsid w:val="004E220D"/>
    <w:rsid w:val="004E246B"/>
    <w:rsid w:val="004E377F"/>
    <w:rsid w:val="004E40AE"/>
    <w:rsid w:val="004E5588"/>
    <w:rsid w:val="004E5B74"/>
    <w:rsid w:val="004E728B"/>
    <w:rsid w:val="004F050C"/>
    <w:rsid w:val="004F15ED"/>
    <w:rsid w:val="004F2438"/>
    <w:rsid w:val="004F3C51"/>
    <w:rsid w:val="004F5E4B"/>
    <w:rsid w:val="004F6BF5"/>
    <w:rsid w:val="004F6E42"/>
    <w:rsid w:val="004F73B9"/>
    <w:rsid w:val="004F7BF6"/>
    <w:rsid w:val="004F7EE3"/>
    <w:rsid w:val="00501648"/>
    <w:rsid w:val="00501805"/>
    <w:rsid w:val="0050281B"/>
    <w:rsid w:val="00502ED1"/>
    <w:rsid w:val="005077AC"/>
    <w:rsid w:val="00507F4F"/>
    <w:rsid w:val="005107A0"/>
    <w:rsid w:val="005117E8"/>
    <w:rsid w:val="005120F6"/>
    <w:rsid w:val="005128CF"/>
    <w:rsid w:val="005132BA"/>
    <w:rsid w:val="005157A0"/>
    <w:rsid w:val="005171BE"/>
    <w:rsid w:val="00517DB1"/>
    <w:rsid w:val="005207AD"/>
    <w:rsid w:val="00520875"/>
    <w:rsid w:val="005212AF"/>
    <w:rsid w:val="005223E3"/>
    <w:rsid w:val="00522D2E"/>
    <w:rsid w:val="00523172"/>
    <w:rsid w:val="00524540"/>
    <w:rsid w:val="00524632"/>
    <w:rsid w:val="005254BB"/>
    <w:rsid w:val="00526827"/>
    <w:rsid w:val="005319FA"/>
    <w:rsid w:val="005332A9"/>
    <w:rsid w:val="00534D0C"/>
    <w:rsid w:val="0053507A"/>
    <w:rsid w:val="00536A41"/>
    <w:rsid w:val="00537406"/>
    <w:rsid w:val="005425D3"/>
    <w:rsid w:val="00542A59"/>
    <w:rsid w:val="00543D71"/>
    <w:rsid w:val="00543DC9"/>
    <w:rsid w:val="005443E6"/>
    <w:rsid w:val="00545818"/>
    <w:rsid w:val="005503F0"/>
    <w:rsid w:val="00550FA3"/>
    <w:rsid w:val="0055491D"/>
    <w:rsid w:val="00554F35"/>
    <w:rsid w:val="00555922"/>
    <w:rsid w:val="00557A61"/>
    <w:rsid w:val="00560B30"/>
    <w:rsid w:val="00560E4F"/>
    <w:rsid w:val="00561F3C"/>
    <w:rsid w:val="00562CF0"/>
    <w:rsid w:val="0056339B"/>
    <w:rsid w:val="005645BC"/>
    <w:rsid w:val="005645F2"/>
    <w:rsid w:val="00567B96"/>
    <w:rsid w:val="00567DD8"/>
    <w:rsid w:val="00570F25"/>
    <w:rsid w:val="0057237E"/>
    <w:rsid w:val="005732AD"/>
    <w:rsid w:val="00573FB1"/>
    <w:rsid w:val="00574992"/>
    <w:rsid w:val="005749D7"/>
    <w:rsid w:val="0058062E"/>
    <w:rsid w:val="00582E64"/>
    <w:rsid w:val="005876E8"/>
    <w:rsid w:val="00590929"/>
    <w:rsid w:val="00590AA5"/>
    <w:rsid w:val="00590DE5"/>
    <w:rsid w:val="00590F75"/>
    <w:rsid w:val="00593C6A"/>
    <w:rsid w:val="00595239"/>
    <w:rsid w:val="00597294"/>
    <w:rsid w:val="005A05A3"/>
    <w:rsid w:val="005A080A"/>
    <w:rsid w:val="005A11F7"/>
    <w:rsid w:val="005A4155"/>
    <w:rsid w:val="005A4157"/>
    <w:rsid w:val="005A5FC5"/>
    <w:rsid w:val="005A7809"/>
    <w:rsid w:val="005A7B16"/>
    <w:rsid w:val="005B067D"/>
    <w:rsid w:val="005B08D6"/>
    <w:rsid w:val="005B0D30"/>
    <w:rsid w:val="005B49A6"/>
    <w:rsid w:val="005B7B5D"/>
    <w:rsid w:val="005B7EEE"/>
    <w:rsid w:val="005C0CAE"/>
    <w:rsid w:val="005C2647"/>
    <w:rsid w:val="005C40AF"/>
    <w:rsid w:val="005C410E"/>
    <w:rsid w:val="005C5453"/>
    <w:rsid w:val="005C7E50"/>
    <w:rsid w:val="005D16B0"/>
    <w:rsid w:val="005D1AA5"/>
    <w:rsid w:val="005D609F"/>
    <w:rsid w:val="005D7B9B"/>
    <w:rsid w:val="005E18F5"/>
    <w:rsid w:val="005E3841"/>
    <w:rsid w:val="005E3F30"/>
    <w:rsid w:val="005E43F1"/>
    <w:rsid w:val="005E7138"/>
    <w:rsid w:val="005F0558"/>
    <w:rsid w:val="005F0B94"/>
    <w:rsid w:val="005F15B0"/>
    <w:rsid w:val="005F6342"/>
    <w:rsid w:val="005F645C"/>
    <w:rsid w:val="005F6AC4"/>
    <w:rsid w:val="005F6DF2"/>
    <w:rsid w:val="00601858"/>
    <w:rsid w:val="00605D2A"/>
    <w:rsid w:val="0061159F"/>
    <w:rsid w:val="00611CF1"/>
    <w:rsid w:val="00612B06"/>
    <w:rsid w:val="0062048E"/>
    <w:rsid w:val="006204BF"/>
    <w:rsid w:val="00620B8F"/>
    <w:rsid w:val="006227C0"/>
    <w:rsid w:val="00622CF1"/>
    <w:rsid w:val="00623DB2"/>
    <w:rsid w:val="006245BE"/>
    <w:rsid w:val="0062478D"/>
    <w:rsid w:val="00624E9A"/>
    <w:rsid w:val="006308B0"/>
    <w:rsid w:val="00631AC2"/>
    <w:rsid w:val="00634853"/>
    <w:rsid w:val="006348A1"/>
    <w:rsid w:val="0064119D"/>
    <w:rsid w:val="00641675"/>
    <w:rsid w:val="0064174E"/>
    <w:rsid w:val="006417C7"/>
    <w:rsid w:val="0064240D"/>
    <w:rsid w:val="00642417"/>
    <w:rsid w:val="00643584"/>
    <w:rsid w:val="00643DA1"/>
    <w:rsid w:val="006469D6"/>
    <w:rsid w:val="00646F88"/>
    <w:rsid w:val="006473CE"/>
    <w:rsid w:val="00651D11"/>
    <w:rsid w:val="00651E76"/>
    <w:rsid w:val="00651F0B"/>
    <w:rsid w:val="00653EC9"/>
    <w:rsid w:val="00654F07"/>
    <w:rsid w:val="00655E70"/>
    <w:rsid w:val="00655F74"/>
    <w:rsid w:val="006573D8"/>
    <w:rsid w:val="00660646"/>
    <w:rsid w:val="00660F4D"/>
    <w:rsid w:val="00661B58"/>
    <w:rsid w:val="00662F55"/>
    <w:rsid w:val="00662FD7"/>
    <w:rsid w:val="00665DEA"/>
    <w:rsid w:val="006662B9"/>
    <w:rsid w:val="006665B1"/>
    <w:rsid w:val="00671400"/>
    <w:rsid w:val="00672992"/>
    <w:rsid w:val="0067352B"/>
    <w:rsid w:val="006802DD"/>
    <w:rsid w:val="0068101B"/>
    <w:rsid w:val="00681840"/>
    <w:rsid w:val="00682088"/>
    <w:rsid w:val="0068322D"/>
    <w:rsid w:val="00684B3C"/>
    <w:rsid w:val="006854AA"/>
    <w:rsid w:val="0068694F"/>
    <w:rsid w:val="00691D50"/>
    <w:rsid w:val="0069216D"/>
    <w:rsid w:val="00696005"/>
    <w:rsid w:val="006A4620"/>
    <w:rsid w:val="006A567D"/>
    <w:rsid w:val="006A733F"/>
    <w:rsid w:val="006A7383"/>
    <w:rsid w:val="006A7B42"/>
    <w:rsid w:val="006B0F47"/>
    <w:rsid w:val="006B1FF4"/>
    <w:rsid w:val="006B3B7D"/>
    <w:rsid w:val="006B4468"/>
    <w:rsid w:val="006B465A"/>
    <w:rsid w:val="006B4C43"/>
    <w:rsid w:val="006B4E55"/>
    <w:rsid w:val="006B4ED1"/>
    <w:rsid w:val="006B712B"/>
    <w:rsid w:val="006C0B32"/>
    <w:rsid w:val="006C0DFB"/>
    <w:rsid w:val="006C1714"/>
    <w:rsid w:val="006C30DB"/>
    <w:rsid w:val="006C5841"/>
    <w:rsid w:val="006C5A9E"/>
    <w:rsid w:val="006C6C68"/>
    <w:rsid w:val="006D03D2"/>
    <w:rsid w:val="006D05F8"/>
    <w:rsid w:val="006D157F"/>
    <w:rsid w:val="006D2476"/>
    <w:rsid w:val="006D441C"/>
    <w:rsid w:val="006D4D77"/>
    <w:rsid w:val="006D5600"/>
    <w:rsid w:val="006D5EBE"/>
    <w:rsid w:val="006D77DC"/>
    <w:rsid w:val="006E2F54"/>
    <w:rsid w:val="006E37FF"/>
    <w:rsid w:val="006E48CC"/>
    <w:rsid w:val="006E4A19"/>
    <w:rsid w:val="006E78E5"/>
    <w:rsid w:val="006F0152"/>
    <w:rsid w:val="006F103F"/>
    <w:rsid w:val="006F1647"/>
    <w:rsid w:val="006F1E52"/>
    <w:rsid w:val="006F7287"/>
    <w:rsid w:val="006F791D"/>
    <w:rsid w:val="00700EBA"/>
    <w:rsid w:val="0070160F"/>
    <w:rsid w:val="00702BE6"/>
    <w:rsid w:val="00704F88"/>
    <w:rsid w:val="00706A28"/>
    <w:rsid w:val="00707A96"/>
    <w:rsid w:val="007107D1"/>
    <w:rsid w:val="00714207"/>
    <w:rsid w:val="00714606"/>
    <w:rsid w:val="007158FB"/>
    <w:rsid w:val="00715BFF"/>
    <w:rsid w:val="0072020B"/>
    <w:rsid w:val="00721219"/>
    <w:rsid w:val="007215BC"/>
    <w:rsid w:val="00721B95"/>
    <w:rsid w:val="00722CA3"/>
    <w:rsid w:val="007241C3"/>
    <w:rsid w:val="0072446C"/>
    <w:rsid w:val="00724A91"/>
    <w:rsid w:val="00725260"/>
    <w:rsid w:val="00726E78"/>
    <w:rsid w:val="00726F5A"/>
    <w:rsid w:val="0073077E"/>
    <w:rsid w:val="007310AD"/>
    <w:rsid w:val="007334A1"/>
    <w:rsid w:val="00733653"/>
    <w:rsid w:val="00735612"/>
    <w:rsid w:val="007356E4"/>
    <w:rsid w:val="00735939"/>
    <w:rsid w:val="00735CF2"/>
    <w:rsid w:val="0073660E"/>
    <w:rsid w:val="0073716E"/>
    <w:rsid w:val="00737C5B"/>
    <w:rsid w:val="007401A0"/>
    <w:rsid w:val="00744258"/>
    <w:rsid w:val="007443F7"/>
    <w:rsid w:val="00745FD8"/>
    <w:rsid w:val="0074733B"/>
    <w:rsid w:val="00747B4D"/>
    <w:rsid w:val="00747C66"/>
    <w:rsid w:val="00750389"/>
    <w:rsid w:val="007507A7"/>
    <w:rsid w:val="00751049"/>
    <w:rsid w:val="00757561"/>
    <w:rsid w:val="00757C14"/>
    <w:rsid w:val="007601F4"/>
    <w:rsid w:val="00762AB1"/>
    <w:rsid w:val="007633E8"/>
    <w:rsid w:val="00764EA0"/>
    <w:rsid w:val="00765870"/>
    <w:rsid w:val="00766B3A"/>
    <w:rsid w:val="00766E1D"/>
    <w:rsid w:val="0076771E"/>
    <w:rsid w:val="007729F8"/>
    <w:rsid w:val="00772FE9"/>
    <w:rsid w:val="00773543"/>
    <w:rsid w:val="0077408B"/>
    <w:rsid w:val="00775427"/>
    <w:rsid w:val="007770B5"/>
    <w:rsid w:val="0077769D"/>
    <w:rsid w:val="00777D95"/>
    <w:rsid w:val="00781706"/>
    <w:rsid w:val="00782760"/>
    <w:rsid w:val="00785737"/>
    <w:rsid w:val="00786177"/>
    <w:rsid w:val="00786FA2"/>
    <w:rsid w:val="00787BA5"/>
    <w:rsid w:val="00790612"/>
    <w:rsid w:val="00791AC7"/>
    <w:rsid w:val="00791E98"/>
    <w:rsid w:val="00796D55"/>
    <w:rsid w:val="007A0FD8"/>
    <w:rsid w:val="007A15F6"/>
    <w:rsid w:val="007A1CA7"/>
    <w:rsid w:val="007A26CE"/>
    <w:rsid w:val="007A3A03"/>
    <w:rsid w:val="007A68CF"/>
    <w:rsid w:val="007A6A05"/>
    <w:rsid w:val="007A6D97"/>
    <w:rsid w:val="007A7665"/>
    <w:rsid w:val="007A7797"/>
    <w:rsid w:val="007B30DA"/>
    <w:rsid w:val="007B3264"/>
    <w:rsid w:val="007B34BD"/>
    <w:rsid w:val="007B3701"/>
    <w:rsid w:val="007B382F"/>
    <w:rsid w:val="007B61BC"/>
    <w:rsid w:val="007B7267"/>
    <w:rsid w:val="007B739F"/>
    <w:rsid w:val="007C28DF"/>
    <w:rsid w:val="007C50EB"/>
    <w:rsid w:val="007C52E5"/>
    <w:rsid w:val="007C6B7B"/>
    <w:rsid w:val="007D0346"/>
    <w:rsid w:val="007D2CF8"/>
    <w:rsid w:val="007D7672"/>
    <w:rsid w:val="007D7B68"/>
    <w:rsid w:val="007E0043"/>
    <w:rsid w:val="007E02EC"/>
    <w:rsid w:val="007E2BB6"/>
    <w:rsid w:val="007E3ED3"/>
    <w:rsid w:val="007E3F23"/>
    <w:rsid w:val="007E4D7F"/>
    <w:rsid w:val="007E5A80"/>
    <w:rsid w:val="007E7A4E"/>
    <w:rsid w:val="007F1DBD"/>
    <w:rsid w:val="007F463B"/>
    <w:rsid w:val="007F531F"/>
    <w:rsid w:val="0080175A"/>
    <w:rsid w:val="00803862"/>
    <w:rsid w:val="00803CE8"/>
    <w:rsid w:val="00804062"/>
    <w:rsid w:val="00804B9A"/>
    <w:rsid w:val="00811E4C"/>
    <w:rsid w:val="00811F1E"/>
    <w:rsid w:val="00811FA1"/>
    <w:rsid w:val="00812442"/>
    <w:rsid w:val="00813935"/>
    <w:rsid w:val="008143B6"/>
    <w:rsid w:val="00815363"/>
    <w:rsid w:val="00817878"/>
    <w:rsid w:val="00817D5B"/>
    <w:rsid w:val="008225B0"/>
    <w:rsid w:val="00825358"/>
    <w:rsid w:val="00825934"/>
    <w:rsid w:val="0082798A"/>
    <w:rsid w:val="008314C0"/>
    <w:rsid w:val="008317D8"/>
    <w:rsid w:val="008319C4"/>
    <w:rsid w:val="00832043"/>
    <w:rsid w:val="008320C7"/>
    <w:rsid w:val="00835092"/>
    <w:rsid w:val="00836D22"/>
    <w:rsid w:val="00841F8D"/>
    <w:rsid w:val="008432EA"/>
    <w:rsid w:val="00843710"/>
    <w:rsid w:val="0084452E"/>
    <w:rsid w:val="00844EF3"/>
    <w:rsid w:val="00845D8E"/>
    <w:rsid w:val="00846774"/>
    <w:rsid w:val="00846BA6"/>
    <w:rsid w:val="008471D4"/>
    <w:rsid w:val="00850E5B"/>
    <w:rsid w:val="00851719"/>
    <w:rsid w:val="0085263E"/>
    <w:rsid w:val="00852B24"/>
    <w:rsid w:val="00852C7D"/>
    <w:rsid w:val="0085319E"/>
    <w:rsid w:val="0085561F"/>
    <w:rsid w:val="00855C29"/>
    <w:rsid w:val="00857493"/>
    <w:rsid w:val="00860436"/>
    <w:rsid w:val="00862818"/>
    <w:rsid w:val="00862FEF"/>
    <w:rsid w:val="0086322A"/>
    <w:rsid w:val="0086358B"/>
    <w:rsid w:val="00863790"/>
    <w:rsid w:val="00863BE0"/>
    <w:rsid w:val="0086477F"/>
    <w:rsid w:val="00864B36"/>
    <w:rsid w:val="008651BF"/>
    <w:rsid w:val="00865590"/>
    <w:rsid w:val="008673D2"/>
    <w:rsid w:val="00872096"/>
    <w:rsid w:val="008722B2"/>
    <w:rsid w:val="008729D0"/>
    <w:rsid w:val="0087336D"/>
    <w:rsid w:val="00874655"/>
    <w:rsid w:val="00876C9D"/>
    <w:rsid w:val="00880AD1"/>
    <w:rsid w:val="00880FE5"/>
    <w:rsid w:val="008812A9"/>
    <w:rsid w:val="00882972"/>
    <w:rsid w:val="00882DCA"/>
    <w:rsid w:val="008833AA"/>
    <w:rsid w:val="0088382A"/>
    <w:rsid w:val="008845F5"/>
    <w:rsid w:val="008847CB"/>
    <w:rsid w:val="00885051"/>
    <w:rsid w:val="00887980"/>
    <w:rsid w:val="00887DC7"/>
    <w:rsid w:val="008924BC"/>
    <w:rsid w:val="00892DE3"/>
    <w:rsid w:val="00893B48"/>
    <w:rsid w:val="0089509F"/>
    <w:rsid w:val="00895337"/>
    <w:rsid w:val="008959C7"/>
    <w:rsid w:val="00896FBE"/>
    <w:rsid w:val="008974E3"/>
    <w:rsid w:val="00897C52"/>
    <w:rsid w:val="00897F1F"/>
    <w:rsid w:val="008A26BD"/>
    <w:rsid w:val="008A2CDE"/>
    <w:rsid w:val="008A3EDD"/>
    <w:rsid w:val="008A45BA"/>
    <w:rsid w:val="008B0689"/>
    <w:rsid w:val="008B193B"/>
    <w:rsid w:val="008B2253"/>
    <w:rsid w:val="008B2A11"/>
    <w:rsid w:val="008B367B"/>
    <w:rsid w:val="008B3C6D"/>
    <w:rsid w:val="008B3C8D"/>
    <w:rsid w:val="008B541A"/>
    <w:rsid w:val="008B6F5F"/>
    <w:rsid w:val="008B7320"/>
    <w:rsid w:val="008C004F"/>
    <w:rsid w:val="008C0EEF"/>
    <w:rsid w:val="008C159F"/>
    <w:rsid w:val="008C17D7"/>
    <w:rsid w:val="008C1BCF"/>
    <w:rsid w:val="008C3264"/>
    <w:rsid w:val="008C40A2"/>
    <w:rsid w:val="008C688B"/>
    <w:rsid w:val="008C792D"/>
    <w:rsid w:val="008D1E2B"/>
    <w:rsid w:val="008D3DAD"/>
    <w:rsid w:val="008D4EAB"/>
    <w:rsid w:val="008D56C9"/>
    <w:rsid w:val="008D56ED"/>
    <w:rsid w:val="008E0551"/>
    <w:rsid w:val="008E0A0D"/>
    <w:rsid w:val="008E0C54"/>
    <w:rsid w:val="008E1814"/>
    <w:rsid w:val="008E18ED"/>
    <w:rsid w:val="008E19C6"/>
    <w:rsid w:val="008E2015"/>
    <w:rsid w:val="008E354F"/>
    <w:rsid w:val="008E3997"/>
    <w:rsid w:val="008E49C4"/>
    <w:rsid w:val="008E4A46"/>
    <w:rsid w:val="008E5232"/>
    <w:rsid w:val="008E5B7A"/>
    <w:rsid w:val="008E6B68"/>
    <w:rsid w:val="008E6D81"/>
    <w:rsid w:val="008E7282"/>
    <w:rsid w:val="008E7C60"/>
    <w:rsid w:val="008E7EBB"/>
    <w:rsid w:val="008F01A0"/>
    <w:rsid w:val="008F0743"/>
    <w:rsid w:val="008F0AB5"/>
    <w:rsid w:val="008F0D27"/>
    <w:rsid w:val="008F0EA9"/>
    <w:rsid w:val="008F2E31"/>
    <w:rsid w:val="008F310C"/>
    <w:rsid w:val="008F4590"/>
    <w:rsid w:val="008F49DA"/>
    <w:rsid w:val="008F697C"/>
    <w:rsid w:val="008F6D5F"/>
    <w:rsid w:val="00901C4D"/>
    <w:rsid w:val="00902065"/>
    <w:rsid w:val="00902943"/>
    <w:rsid w:val="00902C1F"/>
    <w:rsid w:val="0090552E"/>
    <w:rsid w:val="009063FD"/>
    <w:rsid w:val="00906F8B"/>
    <w:rsid w:val="009077EF"/>
    <w:rsid w:val="00910221"/>
    <w:rsid w:val="00911C46"/>
    <w:rsid w:val="00912407"/>
    <w:rsid w:val="009125D4"/>
    <w:rsid w:val="009148C2"/>
    <w:rsid w:val="00914BE4"/>
    <w:rsid w:val="00915433"/>
    <w:rsid w:val="0091592F"/>
    <w:rsid w:val="00916FE7"/>
    <w:rsid w:val="00917878"/>
    <w:rsid w:val="00922D2F"/>
    <w:rsid w:val="009230C5"/>
    <w:rsid w:val="00926677"/>
    <w:rsid w:val="00926752"/>
    <w:rsid w:val="0092703B"/>
    <w:rsid w:val="009276B3"/>
    <w:rsid w:val="00927C4D"/>
    <w:rsid w:val="009301AE"/>
    <w:rsid w:val="009301D0"/>
    <w:rsid w:val="009308D8"/>
    <w:rsid w:val="00932726"/>
    <w:rsid w:val="0093525D"/>
    <w:rsid w:val="00935FE3"/>
    <w:rsid w:val="00936184"/>
    <w:rsid w:val="00936FC8"/>
    <w:rsid w:val="00937B76"/>
    <w:rsid w:val="009402E2"/>
    <w:rsid w:val="0094176D"/>
    <w:rsid w:val="009417DB"/>
    <w:rsid w:val="00943A8C"/>
    <w:rsid w:val="0094419D"/>
    <w:rsid w:val="009451F7"/>
    <w:rsid w:val="0094678D"/>
    <w:rsid w:val="0094721E"/>
    <w:rsid w:val="00947221"/>
    <w:rsid w:val="00947A01"/>
    <w:rsid w:val="0095099C"/>
    <w:rsid w:val="00952D90"/>
    <w:rsid w:val="00954DC0"/>
    <w:rsid w:val="009562B8"/>
    <w:rsid w:val="0095741F"/>
    <w:rsid w:val="009577AE"/>
    <w:rsid w:val="009610EE"/>
    <w:rsid w:val="0096147B"/>
    <w:rsid w:val="00962ADF"/>
    <w:rsid w:val="00963E49"/>
    <w:rsid w:val="009671FF"/>
    <w:rsid w:val="00970F79"/>
    <w:rsid w:val="00972169"/>
    <w:rsid w:val="00972D0E"/>
    <w:rsid w:val="00973DA4"/>
    <w:rsid w:val="009756C1"/>
    <w:rsid w:val="009759D8"/>
    <w:rsid w:val="009773ED"/>
    <w:rsid w:val="00977CCF"/>
    <w:rsid w:val="009805A7"/>
    <w:rsid w:val="00984EA4"/>
    <w:rsid w:val="00984F1C"/>
    <w:rsid w:val="009851D2"/>
    <w:rsid w:val="009929CE"/>
    <w:rsid w:val="00992FD5"/>
    <w:rsid w:val="0099310F"/>
    <w:rsid w:val="00993688"/>
    <w:rsid w:val="00994247"/>
    <w:rsid w:val="00995F7A"/>
    <w:rsid w:val="00997947"/>
    <w:rsid w:val="00997B4C"/>
    <w:rsid w:val="009A3FF9"/>
    <w:rsid w:val="009A6041"/>
    <w:rsid w:val="009A6A55"/>
    <w:rsid w:val="009B0F3E"/>
    <w:rsid w:val="009B134B"/>
    <w:rsid w:val="009B231B"/>
    <w:rsid w:val="009B2467"/>
    <w:rsid w:val="009B298A"/>
    <w:rsid w:val="009B3865"/>
    <w:rsid w:val="009B7095"/>
    <w:rsid w:val="009C1E81"/>
    <w:rsid w:val="009D0690"/>
    <w:rsid w:val="009D083A"/>
    <w:rsid w:val="009D2BF3"/>
    <w:rsid w:val="009D2E35"/>
    <w:rsid w:val="009D3A88"/>
    <w:rsid w:val="009D3DBB"/>
    <w:rsid w:val="009D419C"/>
    <w:rsid w:val="009D6EBB"/>
    <w:rsid w:val="009E30C7"/>
    <w:rsid w:val="009E37BD"/>
    <w:rsid w:val="009E3882"/>
    <w:rsid w:val="009E3BB2"/>
    <w:rsid w:val="009E407A"/>
    <w:rsid w:val="009E48C7"/>
    <w:rsid w:val="009E5B86"/>
    <w:rsid w:val="009F0050"/>
    <w:rsid w:val="009F07C3"/>
    <w:rsid w:val="009F0D4A"/>
    <w:rsid w:val="009F112E"/>
    <w:rsid w:val="009F138E"/>
    <w:rsid w:val="009F1F17"/>
    <w:rsid w:val="009F2F6E"/>
    <w:rsid w:val="009F35F2"/>
    <w:rsid w:val="009F7233"/>
    <w:rsid w:val="00A010BA"/>
    <w:rsid w:val="00A01891"/>
    <w:rsid w:val="00A01E01"/>
    <w:rsid w:val="00A028D5"/>
    <w:rsid w:val="00A04D0F"/>
    <w:rsid w:val="00A050F3"/>
    <w:rsid w:val="00A063AF"/>
    <w:rsid w:val="00A0715A"/>
    <w:rsid w:val="00A07910"/>
    <w:rsid w:val="00A132ED"/>
    <w:rsid w:val="00A13FCF"/>
    <w:rsid w:val="00A17296"/>
    <w:rsid w:val="00A20EB9"/>
    <w:rsid w:val="00A21140"/>
    <w:rsid w:val="00A244C5"/>
    <w:rsid w:val="00A25C45"/>
    <w:rsid w:val="00A25E1C"/>
    <w:rsid w:val="00A26DB6"/>
    <w:rsid w:val="00A27B6F"/>
    <w:rsid w:val="00A304BB"/>
    <w:rsid w:val="00A304EA"/>
    <w:rsid w:val="00A32EE8"/>
    <w:rsid w:val="00A35596"/>
    <w:rsid w:val="00A37B8F"/>
    <w:rsid w:val="00A40CBE"/>
    <w:rsid w:val="00A4336C"/>
    <w:rsid w:val="00A4388E"/>
    <w:rsid w:val="00A4460B"/>
    <w:rsid w:val="00A45922"/>
    <w:rsid w:val="00A50E85"/>
    <w:rsid w:val="00A51219"/>
    <w:rsid w:val="00A521AF"/>
    <w:rsid w:val="00A53964"/>
    <w:rsid w:val="00A5778D"/>
    <w:rsid w:val="00A57C10"/>
    <w:rsid w:val="00A60EFB"/>
    <w:rsid w:val="00A61B78"/>
    <w:rsid w:val="00A62C45"/>
    <w:rsid w:val="00A64EDB"/>
    <w:rsid w:val="00A661AD"/>
    <w:rsid w:val="00A66BD7"/>
    <w:rsid w:val="00A671BC"/>
    <w:rsid w:val="00A67521"/>
    <w:rsid w:val="00A677DB"/>
    <w:rsid w:val="00A7125C"/>
    <w:rsid w:val="00A71DF4"/>
    <w:rsid w:val="00A74173"/>
    <w:rsid w:val="00A74D8D"/>
    <w:rsid w:val="00A752F3"/>
    <w:rsid w:val="00A75C1A"/>
    <w:rsid w:val="00A76DF8"/>
    <w:rsid w:val="00A81982"/>
    <w:rsid w:val="00A82EDF"/>
    <w:rsid w:val="00A83152"/>
    <w:rsid w:val="00A84158"/>
    <w:rsid w:val="00A85036"/>
    <w:rsid w:val="00A85810"/>
    <w:rsid w:val="00A87169"/>
    <w:rsid w:val="00A8784D"/>
    <w:rsid w:val="00A945D0"/>
    <w:rsid w:val="00AA010F"/>
    <w:rsid w:val="00AA0761"/>
    <w:rsid w:val="00AA2281"/>
    <w:rsid w:val="00AA518D"/>
    <w:rsid w:val="00AA5D77"/>
    <w:rsid w:val="00AA5E69"/>
    <w:rsid w:val="00AA654A"/>
    <w:rsid w:val="00AA6A96"/>
    <w:rsid w:val="00AA7A53"/>
    <w:rsid w:val="00AB1C52"/>
    <w:rsid w:val="00AB6116"/>
    <w:rsid w:val="00AB6132"/>
    <w:rsid w:val="00AB6FAA"/>
    <w:rsid w:val="00AB7B60"/>
    <w:rsid w:val="00AC0788"/>
    <w:rsid w:val="00AC0B07"/>
    <w:rsid w:val="00AC0FEA"/>
    <w:rsid w:val="00AC24F8"/>
    <w:rsid w:val="00AC311F"/>
    <w:rsid w:val="00AC429E"/>
    <w:rsid w:val="00AC432C"/>
    <w:rsid w:val="00AC4B79"/>
    <w:rsid w:val="00AC4F0A"/>
    <w:rsid w:val="00AC637E"/>
    <w:rsid w:val="00AC67E7"/>
    <w:rsid w:val="00AC6FCC"/>
    <w:rsid w:val="00AD17C8"/>
    <w:rsid w:val="00AD1A3D"/>
    <w:rsid w:val="00AD1DFD"/>
    <w:rsid w:val="00AD2C9D"/>
    <w:rsid w:val="00AD3195"/>
    <w:rsid w:val="00AD3F04"/>
    <w:rsid w:val="00AD4464"/>
    <w:rsid w:val="00AD64F4"/>
    <w:rsid w:val="00AD7508"/>
    <w:rsid w:val="00AE0234"/>
    <w:rsid w:val="00AE138B"/>
    <w:rsid w:val="00AE1BB9"/>
    <w:rsid w:val="00AE2086"/>
    <w:rsid w:val="00AE3D68"/>
    <w:rsid w:val="00AE3FE4"/>
    <w:rsid w:val="00AE49A3"/>
    <w:rsid w:val="00AF188C"/>
    <w:rsid w:val="00AF2100"/>
    <w:rsid w:val="00AF4A47"/>
    <w:rsid w:val="00AF6925"/>
    <w:rsid w:val="00AF7622"/>
    <w:rsid w:val="00B02995"/>
    <w:rsid w:val="00B03C72"/>
    <w:rsid w:val="00B03EAA"/>
    <w:rsid w:val="00B04140"/>
    <w:rsid w:val="00B05755"/>
    <w:rsid w:val="00B0700A"/>
    <w:rsid w:val="00B10DF9"/>
    <w:rsid w:val="00B1455E"/>
    <w:rsid w:val="00B153FC"/>
    <w:rsid w:val="00B20DE2"/>
    <w:rsid w:val="00B2225A"/>
    <w:rsid w:val="00B233B8"/>
    <w:rsid w:val="00B23610"/>
    <w:rsid w:val="00B24E01"/>
    <w:rsid w:val="00B24E0C"/>
    <w:rsid w:val="00B268F5"/>
    <w:rsid w:val="00B27D9A"/>
    <w:rsid w:val="00B30D73"/>
    <w:rsid w:val="00B31A25"/>
    <w:rsid w:val="00B31D57"/>
    <w:rsid w:val="00B33197"/>
    <w:rsid w:val="00B34433"/>
    <w:rsid w:val="00B35BEA"/>
    <w:rsid w:val="00B36E2B"/>
    <w:rsid w:val="00B37C37"/>
    <w:rsid w:val="00B37C6E"/>
    <w:rsid w:val="00B403F4"/>
    <w:rsid w:val="00B41F93"/>
    <w:rsid w:val="00B43D1E"/>
    <w:rsid w:val="00B448FE"/>
    <w:rsid w:val="00B44E30"/>
    <w:rsid w:val="00B45925"/>
    <w:rsid w:val="00B45BB0"/>
    <w:rsid w:val="00B50108"/>
    <w:rsid w:val="00B50A6E"/>
    <w:rsid w:val="00B516B7"/>
    <w:rsid w:val="00B527C8"/>
    <w:rsid w:val="00B544DC"/>
    <w:rsid w:val="00B54DFF"/>
    <w:rsid w:val="00B6182D"/>
    <w:rsid w:val="00B618C8"/>
    <w:rsid w:val="00B61B38"/>
    <w:rsid w:val="00B6487D"/>
    <w:rsid w:val="00B64C8A"/>
    <w:rsid w:val="00B64F4E"/>
    <w:rsid w:val="00B651EB"/>
    <w:rsid w:val="00B65220"/>
    <w:rsid w:val="00B657BB"/>
    <w:rsid w:val="00B66B28"/>
    <w:rsid w:val="00B670AC"/>
    <w:rsid w:val="00B70C61"/>
    <w:rsid w:val="00B717F7"/>
    <w:rsid w:val="00B719A3"/>
    <w:rsid w:val="00B72FFF"/>
    <w:rsid w:val="00B758B1"/>
    <w:rsid w:val="00B7692B"/>
    <w:rsid w:val="00B81281"/>
    <w:rsid w:val="00B82B1D"/>
    <w:rsid w:val="00B8300A"/>
    <w:rsid w:val="00B835AE"/>
    <w:rsid w:val="00B847CC"/>
    <w:rsid w:val="00B85A30"/>
    <w:rsid w:val="00B878A6"/>
    <w:rsid w:val="00B878F6"/>
    <w:rsid w:val="00B9105B"/>
    <w:rsid w:val="00B9213B"/>
    <w:rsid w:val="00B95A60"/>
    <w:rsid w:val="00B95D66"/>
    <w:rsid w:val="00B95E1A"/>
    <w:rsid w:val="00BA16E6"/>
    <w:rsid w:val="00BA2A82"/>
    <w:rsid w:val="00BA307E"/>
    <w:rsid w:val="00BA33A4"/>
    <w:rsid w:val="00BA3A03"/>
    <w:rsid w:val="00BA5389"/>
    <w:rsid w:val="00BA7345"/>
    <w:rsid w:val="00BB13A8"/>
    <w:rsid w:val="00BB1431"/>
    <w:rsid w:val="00BB1CD7"/>
    <w:rsid w:val="00BB63ED"/>
    <w:rsid w:val="00BB76EE"/>
    <w:rsid w:val="00BB7D3D"/>
    <w:rsid w:val="00BC1469"/>
    <w:rsid w:val="00BC1F0D"/>
    <w:rsid w:val="00BC258A"/>
    <w:rsid w:val="00BC4379"/>
    <w:rsid w:val="00BC4F0E"/>
    <w:rsid w:val="00BC6203"/>
    <w:rsid w:val="00BC75A3"/>
    <w:rsid w:val="00BD03C8"/>
    <w:rsid w:val="00BD0AC6"/>
    <w:rsid w:val="00BD2812"/>
    <w:rsid w:val="00BD3944"/>
    <w:rsid w:val="00BD3DF4"/>
    <w:rsid w:val="00BD546F"/>
    <w:rsid w:val="00BD5810"/>
    <w:rsid w:val="00BD5E4D"/>
    <w:rsid w:val="00BD67D9"/>
    <w:rsid w:val="00BD68EC"/>
    <w:rsid w:val="00BE08E5"/>
    <w:rsid w:val="00BE1537"/>
    <w:rsid w:val="00BE42CB"/>
    <w:rsid w:val="00BE48B5"/>
    <w:rsid w:val="00BE611E"/>
    <w:rsid w:val="00BE6BC7"/>
    <w:rsid w:val="00BE7A66"/>
    <w:rsid w:val="00BF3589"/>
    <w:rsid w:val="00BF3D69"/>
    <w:rsid w:val="00BF4FC7"/>
    <w:rsid w:val="00C0026B"/>
    <w:rsid w:val="00C028F2"/>
    <w:rsid w:val="00C03695"/>
    <w:rsid w:val="00C04A7B"/>
    <w:rsid w:val="00C05B75"/>
    <w:rsid w:val="00C0656E"/>
    <w:rsid w:val="00C06CFC"/>
    <w:rsid w:val="00C078C5"/>
    <w:rsid w:val="00C07B2D"/>
    <w:rsid w:val="00C1025D"/>
    <w:rsid w:val="00C12BDA"/>
    <w:rsid w:val="00C12F10"/>
    <w:rsid w:val="00C139DF"/>
    <w:rsid w:val="00C13E54"/>
    <w:rsid w:val="00C15298"/>
    <w:rsid w:val="00C1581D"/>
    <w:rsid w:val="00C15C1C"/>
    <w:rsid w:val="00C175C3"/>
    <w:rsid w:val="00C20030"/>
    <w:rsid w:val="00C2305F"/>
    <w:rsid w:val="00C24382"/>
    <w:rsid w:val="00C251C8"/>
    <w:rsid w:val="00C2541B"/>
    <w:rsid w:val="00C266D5"/>
    <w:rsid w:val="00C26FC7"/>
    <w:rsid w:val="00C2745A"/>
    <w:rsid w:val="00C27878"/>
    <w:rsid w:val="00C32F4F"/>
    <w:rsid w:val="00C33051"/>
    <w:rsid w:val="00C40A3A"/>
    <w:rsid w:val="00C431D4"/>
    <w:rsid w:val="00C44070"/>
    <w:rsid w:val="00C458FC"/>
    <w:rsid w:val="00C46E83"/>
    <w:rsid w:val="00C4729A"/>
    <w:rsid w:val="00C47B1B"/>
    <w:rsid w:val="00C558DC"/>
    <w:rsid w:val="00C569CC"/>
    <w:rsid w:val="00C57C76"/>
    <w:rsid w:val="00C600FB"/>
    <w:rsid w:val="00C60ADD"/>
    <w:rsid w:val="00C6146B"/>
    <w:rsid w:val="00C62A55"/>
    <w:rsid w:val="00C6382F"/>
    <w:rsid w:val="00C64178"/>
    <w:rsid w:val="00C65A39"/>
    <w:rsid w:val="00C70F30"/>
    <w:rsid w:val="00C7445C"/>
    <w:rsid w:val="00C757E1"/>
    <w:rsid w:val="00C81347"/>
    <w:rsid w:val="00C825A1"/>
    <w:rsid w:val="00C828F8"/>
    <w:rsid w:val="00C8357A"/>
    <w:rsid w:val="00C84758"/>
    <w:rsid w:val="00C8534B"/>
    <w:rsid w:val="00C8776C"/>
    <w:rsid w:val="00C878C0"/>
    <w:rsid w:val="00C90E39"/>
    <w:rsid w:val="00C911DC"/>
    <w:rsid w:val="00C91D41"/>
    <w:rsid w:val="00C91E44"/>
    <w:rsid w:val="00C92A72"/>
    <w:rsid w:val="00C92FA6"/>
    <w:rsid w:val="00C93229"/>
    <w:rsid w:val="00C9450A"/>
    <w:rsid w:val="00C945C9"/>
    <w:rsid w:val="00C96C67"/>
    <w:rsid w:val="00C96DC6"/>
    <w:rsid w:val="00C97B1B"/>
    <w:rsid w:val="00CA220E"/>
    <w:rsid w:val="00CA3351"/>
    <w:rsid w:val="00CA337A"/>
    <w:rsid w:val="00CA40B2"/>
    <w:rsid w:val="00CA57C1"/>
    <w:rsid w:val="00CA5849"/>
    <w:rsid w:val="00CA5EC9"/>
    <w:rsid w:val="00CA5FE0"/>
    <w:rsid w:val="00CA6306"/>
    <w:rsid w:val="00CB0961"/>
    <w:rsid w:val="00CB14F1"/>
    <w:rsid w:val="00CB36B8"/>
    <w:rsid w:val="00CB6DDC"/>
    <w:rsid w:val="00CC06E1"/>
    <w:rsid w:val="00CC0CC8"/>
    <w:rsid w:val="00CC38C6"/>
    <w:rsid w:val="00CC3B8A"/>
    <w:rsid w:val="00CC6A89"/>
    <w:rsid w:val="00CC7AB9"/>
    <w:rsid w:val="00CD0F99"/>
    <w:rsid w:val="00CD1E18"/>
    <w:rsid w:val="00CD3301"/>
    <w:rsid w:val="00CD5A09"/>
    <w:rsid w:val="00CD6735"/>
    <w:rsid w:val="00CD7B44"/>
    <w:rsid w:val="00CD7C5D"/>
    <w:rsid w:val="00CE0DB5"/>
    <w:rsid w:val="00CE112E"/>
    <w:rsid w:val="00CE1BE6"/>
    <w:rsid w:val="00CE4617"/>
    <w:rsid w:val="00CE4B88"/>
    <w:rsid w:val="00CE4BB9"/>
    <w:rsid w:val="00CE77C0"/>
    <w:rsid w:val="00CF1CED"/>
    <w:rsid w:val="00CF433D"/>
    <w:rsid w:val="00CF44BC"/>
    <w:rsid w:val="00CF65D4"/>
    <w:rsid w:val="00CF6A4E"/>
    <w:rsid w:val="00CF6FCF"/>
    <w:rsid w:val="00D00DFA"/>
    <w:rsid w:val="00D01E5B"/>
    <w:rsid w:val="00D02117"/>
    <w:rsid w:val="00D06E5C"/>
    <w:rsid w:val="00D07E0D"/>
    <w:rsid w:val="00D115B6"/>
    <w:rsid w:val="00D134B7"/>
    <w:rsid w:val="00D141BE"/>
    <w:rsid w:val="00D14694"/>
    <w:rsid w:val="00D146EE"/>
    <w:rsid w:val="00D15EF9"/>
    <w:rsid w:val="00D171BD"/>
    <w:rsid w:val="00D17B68"/>
    <w:rsid w:val="00D2037E"/>
    <w:rsid w:val="00D205F5"/>
    <w:rsid w:val="00D2145E"/>
    <w:rsid w:val="00D231A1"/>
    <w:rsid w:val="00D23E9E"/>
    <w:rsid w:val="00D2581F"/>
    <w:rsid w:val="00D26CAD"/>
    <w:rsid w:val="00D273FC"/>
    <w:rsid w:val="00D2799C"/>
    <w:rsid w:val="00D30A0A"/>
    <w:rsid w:val="00D31C7C"/>
    <w:rsid w:val="00D31F5F"/>
    <w:rsid w:val="00D34665"/>
    <w:rsid w:val="00D3468D"/>
    <w:rsid w:val="00D35158"/>
    <w:rsid w:val="00D37F1A"/>
    <w:rsid w:val="00D37F38"/>
    <w:rsid w:val="00D37FCA"/>
    <w:rsid w:val="00D409A0"/>
    <w:rsid w:val="00D42EFC"/>
    <w:rsid w:val="00D439BE"/>
    <w:rsid w:val="00D43FFF"/>
    <w:rsid w:val="00D44EE5"/>
    <w:rsid w:val="00D45C6D"/>
    <w:rsid w:val="00D502EB"/>
    <w:rsid w:val="00D53558"/>
    <w:rsid w:val="00D5420F"/>
    <w:rsid w:val="00D55111"/>
    <w:rsid w:val="00D55842"/>
    <w:rsid w:val="00D63931"/>
    <w:rsid w:val="00D643B8"/>
    <w:rsid w:val="00D65019"/>
    <w:rsid w:val="00D652D5"/>
    <w:rsid w:val="00D66C7C"/>
    <w:rsid w:val="00D671C0"/>
    <w:rsid w:val="00D67908"/>
    <w:rsid w:val="00D72C5C"/>
    <w:rsid w:val="00D73F69"/>
    <w:rsid w:val="00D75624"/>
    <w:rsid w:val="00D76B89"/>
    <w:rsid w:val="00D76E7D"/>
    <w:rsid w:val="00D80397"/>
    <w:rsid w:val="00D809E2"/>
    <w:rsid w:val="00D81332"/>
    <w:rsid w:val="00D81B8C"/>
    <w:rsid w:val="00D821A0"/>
    <w:rsid w:val="00D823B5"/>
    <w:rsid w:val="00D84177"/>
    <w:rsid w:val="00D85D1B"/>
    <w:rsid w:val="00D87BC8"/>
    <w:rsid w:val="00D909DF"/>
    <w:rsid w:val="00D91BA6"/>
    <w:rsid w:val="00D91C51"/>
    <w:rsid w:val="00D93D18"/>
    <w:rsid w:val="00D96C6A"/>
    <w:rsid w:val="00DA0B44"/>
    <w:rsid w:val="00DA1632"/>
    <w:rsid w:val="00DA59FC"/>
    <w:rsid w:val="00DB075D"/>
    <w:rsid w:val="00DB0EDA"/>
    <w:rsid w:val="00DB0EDD"/>
    <w:rsid w:val="00DB3BC2"/>
    <w:rsid w:val="00DB45DC"/>
    <w:rsid w:val="00DB5D87"/>
    <w:rsid w:val="00DB6B91"/>
    <w:rsid w:val="00DB6BC5"/>
    <w:rsid w:val="00DB73A1"/>
    <w:rsid w:val="00DC1AAD"/>
    <w:rsid w:val="00DC35BC"/>
    <w:rsid w:val="00DC36CF"/>
    <w:rsid w:val="00DC37DB"/>
    <w:rsid w:val="00DC4973"/>
    <w:rsid w:val="00DC5E5E"/>
    <w:rsid w:val="00DC7178"/>
    <w:rsid w:val="00DC7786"/>
    <w:rsid w:val="00DC7DCF"/>
    <w:rsid w:val="00DD0622"/>
    <w:rsid w:val="00DD091A"/>
    <w:rsid w:val="00DD25E2"/>
    <w:rsid w:val="00DD3707"/>
    <w:rsid w:val="00DD6181"/>
    <w:rsid w:val="00DD620D"/>
    <w:rsid w:val="00DD7BEE"/>
    <w:rsid w:val="00DE1EF7"/>
    <w:rsid w:val="00DE37A0"/>
    <w:rsid w:val="00DE3A62"/>
    <w:rsid w:val="00DE40FE"/>
    <w:rsid w:val="00DE46CC"/>
    <w:rsid w:val="00DE5803"/>
    <w:rsid w:val="00DE6590"/>
    <w:rsid w:val="00DE7BC1"/>
    <w:rsid w:val="00DE7F79"/>
    <w:rsid w:val="00DF1975"/>
    <w:rsid w:val="00DF3B9B"/>
    <w:rsid w:val="00DF4971"/>
    <w:rsid w:val="00DF4AC3"/>
    <w:rsid w:val="00DF4F39"/>
    <w:rsid w:val="00DF5158"/>
    <w:rsid w:val="00DF67C0"/>
    <w:rsid w:val="00DF7E80"/>
    <w:rsid w:val="00DF7F02"/>
    <w:rsid w:val="00E0153B"/>
    <w:rsid w:val="00E018E5"/>
    <w:rsid w:val="00E02446"/>
    <w:rsid w:val="00E03D94"/>
    <w:rsid w:val="00E0557C"/>
    <w:rsid w:val="00E111BD"/>
    <w:rsid w:val="00E148BB"/>
    <w:rsid w:val="00E15D26"/>
    <w:rsid w:val="00E21147"/>
    <w:rsid w:val="00E217B9"/>
    <w:rsid w:val="00E2249F"/>
    <w:rsid w:val="00E22DAE"/>
    <w:rsid w:val="00E250B2"/>
    <w:rsid w:val="00E26970"/>
    <w:rsid w:val="00E2721F"/>
    <w:rsid w:val="00E31B77"/>
    <w:rsid w:val="00E32734"/>
    <w:rsid w:val="00E3484E"/>
    <w:rsid w:val="00E348FC"/>
    <w:rsid w:val="00E34AF0"/>
    <w:rsid w:val="00E35C5D"/>
    <w:rsid w:val="00E377D7"/>
    <w:rsid w:val="00E4016B"/>
    <w:rsid w:val="00E40FD0"/>
    <w:rsid w:val="00E41DC2"/>
    <w:rsid w:val="00E445E0"/>
    <w:rsid w:val="00E45A4D"/>
    <w:rsid w:val="00E45CE5"/>
    <w:rsid w:val="00E4629A"/>
    <w:rsid w:val="00E462F9"/>
    <w:rsid w:val="00E468ED"/>
    <w:rsid w:val="00E47508"/>
    <w:rsid w:val="00E47948"/>
    <w:rsid w:val="00E52901"/>
    <w:rsid w:val="00E54406"/>
    <w:rsid w:val="00E55F76"/>
    <w:rsid w:val="00E5724A"/>
    <w:rsid w:val="00E57BD5"/>
    <w:rsid w:val="00E63598"/>
    <w:rsid w:val="00E64281"/>
    <w:rsid w:val="00E64367"/>
    <w:rsid w:val="00E65390"/>
    <w:rsid w:val="00E6601E"/>
    <w:rsid w:val="00E66C8B"/>
    <w:rsid w:val="00E6737C"/>
    <w:rsid w:val="00E67765"/>
    <w:rsid w:val="00E710CD"/>
    <w:rsid w:val="00E71540"/>
    <w:rsid w:val="00E730D6"/>
    <w:rsid w:val="00E74479"/>
    <w:rsid w:val="00E75451"/>
    <w:rsid w:val="00E758FD"/>
    <w:rsid w:val="00E77155"/>
    <w:rsid w:val="00E817EC"/>
    <w:rsid w:val="00E81FAB"/>
    <w:rsid w:val="00E82BAD"/>
    <w:rsid w:val="00E83796"/>
    <w:rsid w:val="00E84945"/>
    <w:rsid w:val="00E84A45"/>
    <w:rsid w:val="00E85FF0"/>
    <w:rsid w:val="00E86580"/>
    <w:rsid w:val="00E9000F"/>
    <w:rsid w:val="00E91094"/>
    <w:rsid w:val="00E91568"/>
    <w:rsid w:val="00E91F1B"/>
    <w:rsid w:val="00E91F2C"/>
    <w:rsid w:val="00E92B8D"/>
    <w:rsid w:val="00E92D1E"/>
    <w:rsid w:val="00E958BC"/>
    <w:rsid w:val="00E972FB"/>
    <w:rsid w:val="00E9736C"/>
    <w:rsid w:val="00E977A6"/>
    <w:rsid w:val="00E977D7"/>
    <w:rsid w:val="00EA1BF2"/>
    <w:rsid w:val="00EA2A48"/>
    <w:rsid w:val="00EA3875"/>
    <w:rsid w:val="00EA3F10"/>
    <w:rsid w:val="00EA3F44"/>
    <w:rsid w:val="00EA569E"/>
    <w:rsid w:val="00EA6354"/>
    <w:rsid w:val="00EB0EC7"/>
    <w:rsid w:val="00EB1114"/>
    <w:rsid w:val="00EB119B"/>
    <w:rsid w:val="00EB3149"/>
    <w:rsid w:val="00EB4228"/>
    <w:rsid w:val="00EB474C"/>
    <w:rsid w:val="00EB5204"/>
    <w:rsid w:val="00EB58BD"/>
    <w:rsid w:val="00EB599E"/>
    <w:rsid w:val="00EB796E"/>
    <w:rsid w:val="00EC0E34"/>
    <w:rsid w:val="00EC3667"/>
    <w:rsid w:val="00EC3BA1"/>
    <w:rsid w:val="00EC5265"/>
    <w:rsid w:val="00ED10CC"/>
    <w:rsid w:val="00ED3AE1"/>
    <w:rsid w:val="00ED5268"/>
    <w:rsid w:val="00ED564D"/>
    <w:rsid w:val="00ED57F7"/>
    <w:rsid w:val="00ED7051"/>
    <w:rsid w:val="00ED709C"/>
    <w:rsid w:val="00EE07E5"/>
    <w:rsid w:val="00EE13B1"/>
    <w:rsid w:val="00EE2B14"/>
    <w:rsid w:val="00EE3DBE"/>
    <w:rsid w:val="00EE42A6"/>
    <w:rsid w:val="00EE43AB"/>
    <w:rsid w:val="00EE5C68"/>
    <w:rsid w:val="00EE6780"/>
    <w:rsid w:val="00EE7190"/>
    <w:rsid w:val="00EE75F6"/>
    <w:rsid w:val="00EF008A"/>
    <w:rsid w:val="00EF1783"/>
    <w:rsid w:val="00EF2350"/>
    <w:rsid w:val="00EF2A3F"/>
    <w:rsid w:val="00EF5B4A"/>
    <w:rsid w:val="00EF64A0"/>
    <w:rsid w:val="00EF6AD1"/>
    <w:rsid w:val="00EF6E98"/>
    <w:rsid w:val="00F00E88"/>
    <w:rsid w:val="00F01B25"/>
    <w:rsid w:val="00F01C03"/>
    <w:rsid w:val="00F02F95"/>
    <w:rsid w:val="00F0699D"/>
    <w:rsid w:val="00F07811"/>
    <w:rsid w:val="00F101FF"/>
    <w:rsid w:val="00F15F8C"/>
    <w:rsid w:val="00F169E2"/>
    <w:rsid w:val="00F171CF"/>
    <w:rsid w:val="00F20781"/>
    <w:rsid w:val="00F21A29"/>
    <w:rsid w:val="00F22FD9"/>
    <w:rsid w:val="00F248AD"/>
    <w:rsid w:val="00F25A38"/>
    <w:rsid w:val="00F25AF2"/>
    <w:rsid w:val="00F27F80"/>
    <w:rsid w:val="00F32151"/>
    <w:rsid w:val="00F3318E"/>
    <w:rsid w:val="00F35C88"/>
    <w:rsid w:val="00F407F7"/>
    <w:rsid w:val="00F4225B"/>
    <w:rsid w:val="00F42F20"/>
    <w:rsid w:val="00F43D9E"/>
    <w:rsid w:val="00F4552A"/>
    <w:rsid w:val="00F45DA4"/>
    <w:rsid w:val="00F461AD"/>
    <w:rsid w:val="00F561EE"/>
    <w:rsid w:val="00F5763A"/>
    <w:rsid w:val="00F6078A"/>
    <w:rsid w:val="00F6240E"/>
    <w:rsid w:val="00F62DDD"/>
    <w:rsid w:val="00F62EB9"/>
    <w:rsid w:val="00F642C6"/>
    <w:rsid w:val="00F643C4"/>
    <w:rsid w:val="00F647DC"/>
    <w:rsid w:val="00F65CAC"/>
    <w:rsid w:val="00F66BEC"/>
    <w:rsid w:val="00F66FFA"/>
    <w:rsid w:val="00F701F5"/>
    <w:rsid w:val="00F70AE5"/>
    <w:rsid w:val="00F70CFB"/>
    <w:rsid w:val="00F716D6"/>
    <w:rsid w:val="00F719D5"/>
    <w:rsid w:val="00F728F1"/>
    <w:rsid w:val="00F73CFF"/>
    <w:rsid w:val="00F754EF"/>
    <w:rsid w:val="00F76E73"/>
    <w:rsid w:val="00F7790C"/>
    <w:rsid w:val="00F77CF8"/>
    <w:rsid w:val="00F81C1D"/>
    <w:rsid w:val="00F8252E"/>
    <w:rsid w:val="00F82FC6"/>
    <w:rsid w:val="00F836EF"/>
    <w:rsid w:val="00F839FF"/>
    <w:rsid w:val="00F866B3"/>
    <w:rsid w:val="00F87BF6"/>
    <w:rsid w:val="00F936D2"/>
    <w:rsid w:val="00F94FFE"/>
    <w:rsid w:val="00F956E6"/>
    <w:rsid w:val="00F96467"/>
    <w:rsid w:val="00F96696"/>
    <w:rsid w:val="00F97788"/>
    <w:rsid w:val="00F97B93"/>
    <w:rsid w:val="00FA1E3D"/>
    <w:rsid w:val="00FA2622"/>
    <w:rsid w:val="00FA3978"/>
    <w:rsid w:val="00FA4595"/>
    <w:rsid w:val="00FA4ED3"/>
    <w:rsid w:val="00FA63CB"/>
    <w:rsid w:val="00FB2410"/>
    <w:rsid w:val="00FB40FC"/>
    <w:rsid w:val="00FB6ED5"/>
    <w:rsid w:val="00FB7B75"/>
    <w:rsid w:val="00FC29CC"/>
    <w:rsid w:val="00FC2F09"/>
    <w:rsid w:val="00FC5A88"/>
    <w:rsid w:val="00FC5EF6"/>
    <w:rsid w:val="00FC6532"/>
    <w:rsid w:val="00FC7945"/>
    <w:rsid w:val="00FD0A1C"/>
    <w:rsid w:val="00FD0BDB"/>
    <w:rsid w:val="00FD30E1"/>
    <w:rsid w:val="00FD43FF"/>
    <w:rsid w:val="00FD677C"/>
    <w:rsid w:val="00FD749F"/>
    <w:rsid w:val="00FE0C7E"/>
    <w:rsid w:val="00FE1346"/>
    <w:rsid w:val="00FE169E"/>
    <w:rsid w:val="00FE1EA0"/>
    <w:rsid w:val="00FE2736"/>
    <w:rsid w:val="00FE3DBB"/>
    <w:rsid w:val="00FE3E50"/>
    <w:rsid w:val="00FE4B8A"/>
    <w:rsid w:val="00FF14F5"/>
    <w:rsid w:val="00FF24FE"/>
    <w:rsid w:val="00FF3138"/>
    <w:rsid w:val="00FF3836"/>
    <w:rsid w:val="00FF516F"/>
    <w:rsid w:val="00FF5470"/>
    <w:rsid w:val="00FF6591"/>
    <w:rsid w:val="00FF6E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pPr>
        <w:jc w:val="both"/>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D4464"/>
    <w:rPr>
      <w:rFonts w:ascii="Calibri" w:hAnsi="Calibri"/>
      <w:sz w:val="22"/>
      <w:szCs w:val="24"/>
    </w:rPr>
  </w:style>
  <w:style w:type="paragraph" w:styleId="berschrift1">
    <w:name w:val="heading 1"/>
    <w:aliases w:val="Hauptüberschrift,Haupt,Abschnitt,Head 1,head:1#,Head 11,head:1#1,Title 1,u1,head:1#..."/>
    <w:basedOn w:val="SIEText0"/>
    <w:next w:val="SIEText0"/>
    <w:uiPriority w:val="9"/>
    <w:qFormat/>
    <w:rsid w:val="0074733B"/>
    <w:pPr>
      <w:widowControl w:val="0"/>
      <w:numPr>
        <w:numId w:val="1"/>
      </w:numPr>
      <w:tabs>
        <w:tab w:val="clear" w:pos="1418"/>
        <w:tab w:val="num" w:pos="993"/>
      </w:tabs>
      <w:spacing w:before="240" w:after="120"/>
      <w:jc w:val="left"/>
      <w:outlineLvl w:val="0"/>
    </w:pPr>
    <w:rPr>
      <w:rFonts w:cs="Arial"/>
      <w:b/>
      <w:bCs/>
      <w:sz w:val="36"/>
      <w:szCs w:val="36"/>
    </w:rPr>
  </w:style>
  <w:style w:type="paragraph" w:styleId="berschrift2">
    <w:name w:val="heading 2"/>
    <w:aliases w:val="Head 2,head:2#,Head 21,head:2#1,h2,Answer Heading 2,H2,Title 2,2 headline,h,headline,S&amp;R2,ERMH2"/>
    <w:basedOn w:val="berschrift1"/>
    <w:next w:val="SIEText0"/>
    <w:link w:val="berschrift2Zchn1"/>
    <w:uiPriority w:val="9"/>
    <w:qFormat/>
    <w:rsid w:val="00F20781"/>
    <w:pPr>
      <w:numPr>
        <w:ilvl w:val="1"/>
      </w:numPr>
      <w:tabs>
        <w:tab w:val="clear" w:pos="1760"/>
      </w:tabs>
      <w:ind w:left="993" w:hanging="993"/>
      <w:outlineLvl w:val="1"/>
    </w:pPr>
    <w:rPr>
      <w:b w:val="0"/>
      <w:bCs w:val="0"/>
      <w:iCs/>
      <w:szCs w:val="28"/>
    </w:rPr>
  </w:style>
  <w:style w:type="paragraph" w:styleId="berschrift3">
    <w:name w:val="heading 3"/>
    <w:aliases w:val="Überschrift 3x,Head 3,head:3#,Head 31,head:3#1,H3,Answer Heading 3,14 Pt Bold,Title 3,3 bullet,b,2"/>
    <w:basedOn w:val="berschrift1"/>
    <w:next w:val="SIEText0"/>
    <w:link w:val="berschrift3Zchn"/>
    <w:uiPriority w:val="9"/>
    <w:qFormat/>
    <w:rsid w:val="00D31F5F"/>
    <w:pPr>
      <w:keepNext/>
      <w:keepLines/>
      <w:widowControl/>
      <w:numPr>
        <w:ilvl w:val="2"/>
        <w:numId w:val="18"/>
      </w:numPr>
      <w:spacing w:before="200" w:after="0" w:line="276" w:lineRule="auto"/>
      <w:ind w:hanging="1080"/>
      <w:jc w:val="both"/>
      <w:outlineLvl w:val="2"/>
    </w:pPr>
    <w:rPr>
      <w:b w:val="0"/>
      <w:sz w:val="28"/>
      <w:szCs w:val="28"/>
    </w:rPr>
  </w:style>
  <w:style w:type="paragraph" w:styleId="berschrift4">
    <w:name w:val="heading 4"/>
    <w:aliases w:val="Head 4,head:4#,Head 41,head:4#1,Title 4,H4"/>
    <w:basedOn w:val="berschrift1"/>
    <w:next w:val="SIEText0"/>
    <w:link w:val="berschrift4Zchn"/>
    <w:qFormat/>
    <w:pPr>
      <w:numPr>
        <w:ilvl w:val="3"/>
      </w:numPr>
      <w:outlineLvl w:val="3"/>
    </w:pPr>
    <w:rPr>
      <w:b w:val="0"/>
    </w:rPr>
  </w:style>
  <w:style w:type="paragraph" w:styleId="berschrift5">
    <w:name w:val="heading 5"/>
    <w:aliases w:val="Übersc,Title 5,Ooh"/>
    <w:basedOn w:val="berschrift1"/>
    <w:next w:val="SIEText0"/>
    <w:qFormat/>
    <w:pPr>
      <w:numPr>
        <w:ilvl w:val="4"/>
      </w:numPr>
      <w:outlineLvl w:val="4"/>
    </w:pPr>
    <w:rPr>
      <w:b w:val="0"/>
    </w:rPr>
  </w:style>
  <w:style w:type="paragraph" w:styleId="berschrift6">
    <w:name w:val="heading 6"/>
    <w:aliases w:val="sub-dash,sd,5"/>
    <w:basedOn w:val="berschrift1"/>
    <w:next w:val="SIEText0"/>
    <w:qFormat/>
    <w:pPr>
      <w:numPr>
        <w:ilvl w:val="5"/>
      </w:numPr>
      <w:spacing w:after="60"/>
      <w:outlineLvl w:val="5"/>
    </w:pPr>
    <w:rPr>
      <w:bCs w:val="0"/>
      <w:sz w:val="24"/>
      <w:szCs w:val="22"/>
    </w:rPr>
  </w:style>
  <w:style w:type="paragraph" w:styleId="berschrift7">
    <w:name w:val="heading 7"/>
    <w:basedOn w:val="Standard"/>
    <w:next w:val="Standard"/>
    <w:qFormat/>
    <w:pPr>
      <w:spacing w:before="240" w:after="60"/>
      <w:outlineLvl w:val="6"/>
    </w:pPr>
    <w:rPr>
      <w:rFonts w:ascii="Times New Roman" w:hAnsi="Times New Roman"/>
      <w:sz w:val="24"/>
    </w:rPr>
  </w:style>
  <w:style w:type="paragraph" w:styleId="berschrift8">
    <w:name w:val="heading 8"/>
    <w:basedOn w:val="Standard"/>
    <w:next w:val="Standard"/>
    <w:qFormat/>
    <w:pPr>
      <w:spacing w:before="240" w:after="60"/>
      <w:outlineLvl w:val="7"/>
    </w:pPr>
    <w:rPr>
      <w:rFonts w:ascii="Times New Roman" w:hAnsi="Times New Roman"/>
      <w:i/>
      <w:iCs/>
      <w:sz w:val="24"/>
    </w:rPr>
  </w:style>
  <w:style w:type="paragraph" w:styleId="berschrift9">
    <w:name w:val="heading 9"/>
    <w:basedOn w:val="Standard"/>
    <w:next w:val="Standard"/>
    <w:qFormat/>
    <w:p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IEText0">
    <w:name w:val="SIE_Text"/>
    <w:basedOn w:val="Standard"/>
    <w:link w:val="SIETextZchn1"/>
    <w:pPr>
      <w:spacing w:before="120"/>
    </w:pPr>
  </w:style>
  <w:style w:type="character" w:customStyle="1" w:styleId="berschrift3Zchn">
    <w:name w:val="Überschrift 3 Zchn"/>
    <w:aliases w:val="Überschrift 3x Zchn,Head 3 Zchn,head:3# Zchn,Head 31 Zchn,head:3#1 Zchn,H3 Zchn,Answer Heading 3 Zchn,14 Pt Bold Zchn,Title 3 Zchn,3 bullet Zchn,b Zchn,2 Zchn"/>
    <w:link w:val="berschrift3"/>
    <w:uiPriority w:val="9"/>
    <w:locked/>
    <w:rsid w:val="00D31F5F"/>
    <w:rPr>
      <w:rFonts w:ascii="Calibri" w:hAnsi="Calibri" w:cs="Arial"/>
      <w:bCs/>
      <w:sz w:val="28"/>
      <w:szCs w:val="28"/>
    </w:rPr>
  </w:style>
  <w:style w:type="character" w:customStyle="1" w:styleId="SIETextZchn">
    <w:name w:val="SIE_Text Zchn"/>
    <w:rPr>
      <w:rFonts w:ascii="Arial" w:hAnsi="Arial"/>
      <w:sz w:val="22"/>
      <w:szCs w:val="24"/>
    </w:rPr>
  </w:style>
  <w:style w:type="character" w:customStyle="1" w:styleId="berschrift1ZchnZchn">
    <w:name w:val="Überschrift 1 Zchn Zchn"/>
    <w:rPr>
      <w:rFonts w:ascii="Arial" w:hAnsi="Arial" w:cs="Arial"/>
      <w:b/>
      <w:bCs/>
      <w:sz w:val="28"/>
      <w:szCs w:val="32"/>
    </w:rPr>
  </w:style>
  <w:style w:type="character" w:customStyle="1" w:styleId="berschrift2Zchn">
    <w:name w:val="Überschrift 2 Zchn"/>
    <w:uiPriority w:val="9"/>
    <w:rPr>
      <w:rFonts w:ascii="Arial" w:hAnsi="Arial" w:cs="Arial"/>
      <w:b/>
      <w:bCs/>
      <w:iCs/>
      <w:sz w:val="28"/>
      <w:szCs w:val="28"/>
    </w:rPr>
  </w:style>
  <w:style w:type="character" w:customStyle="1" w:styleId="ZchnZchn5">
    <w:name w:val="Zchn Zchn5"/>
    <w:rPr>
      <w:rFonts w:ascii="Arial" w:hAnsi="Arial" w:cs="Arial"/>
      <w:bCs/>
      <w:sz w:val="28"/>
      <w:szCs w:val="32"/>
    </w:rPr>
  </w:style>
  <w:style w:type="paragraph" w:styleId="Verzeichnis1">
    <w:name w:val="toc 1"/>
    <w:basedOn w:val="SIEText0"/>
    <w:next w:val="Standard"/>
    <w:uiPriority w:val="39"/>
    <w:qFormat/>
    <w:pPr>
      <w:tabs>
        <w:tab w:val="left" w:pos="1418"/>
        <w:tab w:val="right" w:leader="dot" w:pos="9072"/>
      </w:tabs>
      <w:ind w:left="1418" w:hanging="1418"/>
      <w:jc w:val="left"/>
    </w:pPr>
    <w:rPr>
      <w:b/>
      <w:noProof/>
      <w:szCs w:val="20"/>
    </w:rPr>
  </w:style>
  <w:style w:type="paragraph" w:styleId="Verzeichnis2">
    <w:name w:val="toc 2"/>
    <w:basedOn w:val="Verzeichnis1"/>
    <w:next w:val="SIEText0"/>
    <w:uiPriority w:val="39"/>
    <w:qFormat/>
    <w:rPr>
      <w:b w:val="0"/>
    </w:rPr>
  </w:style>
  <w:style w:type="paragraph" w:styleId="Beschriftung">
    <w:name w:val="caption"/>
    <w:aliases w:val="BildBeschriftung"/>
    <w:basedOn w:val="SIEText0"/>
    <w:next w:val="SIEText0"/>
    <w:qFormat/>
    <w:rsid w:val="00196DF9"/>
    <w:pPr>
      <w:tabs>
        <w:tab w:val="left" w:pos="3686"/>
      </w:tabs>
      <w:spacing w:before="60" w:after="240"/>
      <w:jc w:val="center"/>
    </w:pPr>
    <w:rPr>
      <w:i/>
      <w:sz w:val="20"/>
      <w:szCs w:val="20"/>
    </w:rPr>
  </w:style>
  <w:style w:type="paragraph" w:customStyle="1" w:styleId="BeschriftungTabelle">
    <w:name w:val="Beschriftung Tabelle"/>
    <w:basedOn w:val="Standard"/>
    <w:pPr>
      <w:keepNext/>
      <w:spacing w:before="120" w:after="120"/>
    </w:pPr>
    <w:rPr>
      <w:szCs w:val="20"/>
    </w:rPr>
  </w:style>
  <w:style w:type="paragraph" w:customStyle="1" w:styleId="Inhalt">
    <w:name w:val="Inhalt"/>
    <w:basedOn w:val="Standard"/>
    <w:semiHidden/>
    <w:rPr>
      <w:rFonts w:ascii="Arial Fett" w:hAnsi="Arial Fett"/>
      <w:b/>
      <w:caps/>
      <w:sz w:val="24"/>
    </w:rPr>
  </w:style>
  <w:style w:type="paragraph" w:styleId="Verzeichnis3">
    <w:name w:val="toc 3"/>
    <w:basedOn w:val="Verzeichnis1"/>
    <w:next w:val="SIEText0"/>
    <w:uiPriority w:val="39"/>
    <w:qFormat/>
    <w:rPr>
      <w:b w:val="0"/>
    </w:rPr>
  </w:style>
  <w:style w:type="paragraph" w:customStyle="1" w:styleId="Tabelle">
    <w:name w:val="Tabelle"/>
    <w:basedOn w:val="Standard"/>
    <w:semiHidden/>
    <w:pPr>
      <w:spacing w:before="60" w:after="60"/>
    </w:pPr>
    <w:rPr>
      <w:sz w:val="18"/>
    </w:rPr>
  </w:style>
  <w:style w:type="character" w:customStyle="1" w:styleId="TabelleZchn">
    <w:name w:val="Tabelle Zchn"/>
    <w:rPr>
      <w:rFonts w:ascii="Arial" w:hAnsi="Arial"/>
      <w:sz w:val="18"/>
      <w:szCs w:val="24"/>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link w:val="Kopfzeile"/>
    <w:uiPriority w:val="99"/>
    <w:locked/>
    <w:rsid w:val="0026791A"/>
    <w:rPr>
      <w:rFonts w:ascii="Arial" w:hAnsi="Arial"/>
      <w:sz w:val="22"/>
      <w:szCs w:val="24"/>
    </w:rPr>
  </w:style>
  <w:style w:type="paragraph" w:styleId="Fuzeile">
    <w:name w:val="footer"/>
    <w:basedOn w:val="Standard"/>
    <w:link w:val="FuzeileZchn"/>
    <w:uiPriority w:val="99"/>
    <w:pPr>
      <w:tabs>
        <w:tab w:val="center" w:pos="4536"/>
        <w:tab w:val="right" w:pos="9072"/>
      </w:tabs>
    </w:pPr>
  </w:style>
  <w:style w:type="character" w:customStyle="1" w:styleId="Heading1Char">
    <w:name w:val="Heading 1 Char"/>
    <w:aliases w:val="Hauptüberschrift Char,Haupt Char"/>
    <w:locked/>
    <w:rPr>
      <w:rFonts w:ascii="Arial" w:hAnsi="Arial" w:cs="Arial"/>
      <w:b/>
      <w:bCs/>
      <w:sz w:val="28"/>
      <w:szCs w:val="32"/>
    </w:rPr>
  </w:style>
  <w:style w:type="character" w:styleId="Seitenzahl">
    <w:name w:val="page number"/>
    <w:basedOn w:val="Absatz-Standardschriftart"/>
  </w:style>
  <w:style w:type="paragraph" w:customStyle="1" w:styleId="SIETitle">
    <w:name w:val="SIE_Title"/>
    <w:basedOn w:val="Standard"/>
    <w:pPr>
      <w:jc w:val="center"/>
    </w:pPr>
    <w:rPr>
      <w:b/>
      <w:sz w:val="56"/>
    </w:rPr>
  </w:style>
  <w:style w:type="paragraph" w:customStyle="1" w:styleId="SIEData">
    <w:name w:val="SIE_Data"/>
    <w:basedOn w:val="Standard"/>
    <w:pPr>
      <w:spacing w:before="240"/>
      <w:jc w:val="center"/>
    </w:pPr>
    <w:rPr>
      <w:b/>
      <w:sz w:val="32"/>
      <w:szCs w:val="32"/>
    </w:rPr>
  </w:style>
  <w:style w:type="paragraph" w:customStyle="1" w:styleId="SIETextfett">
    <w:name w:val="SIE_Text_fett"/>
    <w:basedOn w:val="SIEText0"/>
    <w:rPr>
      <w:b/>
    </w:rPr>
  </w:style>
  <w:style w:type="character" w:customStyle="1" w:styleId="SIETextfettZchn">
    <w:name w:val="SIE_Text_fett Zchn"/>
    <w:rPr>
      <w:rFonts w:ascii="Arial" w:hAnsi="Arial"/>
      <w:b/>
      <w:sz w:val="22"/>
      <w:szCs w:val="24"/>
    </w:rPr>
  </w:style>
  <w:style w:type="paragraph" w:styleId="Verzeichnis6">
    <w:name w:val="toc 6"/>
    <w:basedOn w:val="Verzeichnis1"/>
    <w:next w:val="SIEText0"/>
    <w:semiHidden/>
    <w:rPr>
      <w:b w:val="0"/>
    </w:rPr>
  </w:style>
  <w:style w:type="paragraph" w:customStyle="1" w:styleId="berschrift10">
    <w:name w:val="Überschrift1"/>
    <w:basedOn w:val="Standard"/>
    <w:next w:val="SIEText0"/>
    <w:semiHidden/>
    <w:pPr>
      <w:tabs>
        <w:tab w:val="num" w:pos="1134"/>
      </w:tabs>
      <w:spacing w:before="240"/>
      <w:ind w:left="1134" w:hanging="1134"/>
    </w:pPr>
    <w:rPr>
      <w:b/>
      <w:sz w:val="28"/>
      <w:szCs w:val="28"/>
    </w:rPr>
  </w:style>
  <w:style w:type="paragraph" w:customStyle="1" w:styleId="berschrift20">
    <w:name w:val="Überschrift2"/>
    <w:basedOn w:val="berschrift10"/>
    <w:next w:val="SIEText0"/>
    <w:semiHidden/>
    <w:rPr>
      <w:b w:val="0"/>
    </w:rPr>
  </w:style>
  <w:style w:type="paragraph" w:customStyle="1" w:styleId="berschrift30">
    <w:name w:val="Überschrift3"/>
    <w:basedOn w:val="berschrift10"/>
    <w:next w:val="SIEText0"/>
    <w:semiHidden/>
    <w:rPr>
      <w:b w:val="0"/>
    </w:rPr>
  </w:style>
  <w:style w:type="paragraph" w:customStyle="1" w:styleId="SIEBeschriftung">
    <w:name w:val="SIE_Beschriftung"/>
    <w:basedOn w:val="Beschriftung"/>
  </w:style>
  <w:style w:type="paragraph" w:customStyle="1" w:styleId="Legende">
    <w:name w:val="Legende"/>
    <w:basedOn w:val="Standard"/>
    <w:semiHidden/>
    <w:pPr>
      <w:tabs>
        <w:tab w:val="left" w:pos="5670"/>
      </w:tabs>
      <w:spacing w:before="120" w:line="360" w:lineRule="auto"/>
    </w:pPr>
    <w:rPr>
      <w:szCs w:val="20"/>
    </w:rPr>
  </w:style>
  <w:style w:type="character" w:styleId="Kommentarzeichen">
    <w:name w:val="annotation reference"/>
    <w:semiHidden/>
    <w:rPr>
      <w:sz w:val="16"/>
      <w:szCs w:val="16"/>
    </w:rPr>
  </w:style>
  <w:style w:type="paragraph" w:styleId="Kommentartext">
    <w:name w:val="annotation text"/>
    <w:basedOn w:val="Standard"/>
    <w:semiHidden/>
    <w:rPr>
      <w:sz w:val="20"/>
      <w:szCs w:val="20"/>
    </w:rPr>
  </w:style>
  <w:style w:type="paragraph" w:customStyle="1" w:styleId="Bild">
    <w:name w:val="Bild"/>
    <w:basedOn w:val="SIEText0"/>
    <w:next w:val="Standard"/>
    <w:pPr>
      <w:keepNext/>
      <w:spacing w:before="240" w:line="360" w:lineRule="auto"/>
      <w:jc w:val="center"/>
    </w:pPr>
    <w:rPr>
      <w:sz w:val="20"/>
      <w:szCs w:val="20"/>
    </w:rPr>
  </w:style>
  <w:style w:type="paragraph" w:customStyle="1" w:styleId="TabellenfuBuchstaben-ListenurText">
    <w:name w:val="Tabellenfuß Buchstaben-Liste nur Text"/>
    <w:basedOn w:val="Standard"/>
    <w:semiHidden/>
    <w:pPr>
      <w:keepNext/>
      <w:ind w:left="851"/>
    </w:pPr>
    <w:rPr>
      <w:sz w:val="18"/>
      <w:szCs w:val="20"/>
    </w:rPr>
  </w:style>
  <w:style w:type="paragraph" w:customStyle="1" w:styleId="TabellenfuPunkt-ListenurText">
    <w:name w:val="Tabellenfuß Punkt-Liste nur Text"/>
    <w:basedOn w:val="Standard"/>
    <w:semiHidden/>
    <w:pPr>
      <w:keepNext/>
      <w:ind w:left="425"/>
    </w:pPr>
    <w:rPr>
      <w:sz w:val="18"/>
      <w:szCs w:val="20"/>
    </w:rPr>
  </w:style>
  <w:style w:type="paragraph" w:customStyle="1" w:styleId="SIEHinweisfett">
    <w:name w:val="SIE_Hinweis_fett"/>
    <w:basedOn w:val="SIEText0"/>
    <w:next w:val="SIEText0"/>
    <w:pPr>
      <w:tabs>
        <w:tab w:val="left" w:pos="1418"/>
      </w:tabs>
      <w:ind w:left="1418" w:hanging="1418"/>
    </w:pPr>
    <w:rPr>
      <w:b/>
      <w:szCs w:val="22"/>
    </w:rPr>
  </w:style>
  <w:style w:type="paragraph" w:customStyle="1" w:styleId="SIETextAufz1">
    <w:name w:val="SIE_Text_Aufz1"/>
    <w:basedOn w:val="SIEText0"/>
    <w:pPr>
      <w:numPr>
        <w:numId w:val="2"/>
      </w:numPr>
      <w:tabs>
        <w:tab w:val="left" w:pos="567"/>
      </w:tabs>
    </w:pPr>
  </w:style>
  <w:style w:type="paragraph" w:customStyle="1" w:styleId="SIETextAufz2">
    <w:name w:val="SIE_Text_Aufz2"/>
    <w:basedOn w:val="SIETextAufz1"/>
    <w:pPr>
      <w:numPr>
        <w:numId w:val="0"/>
      </w:numPr>
      <w:tabs>
        <w:tab w:val="clear" w:pos="567"/>
        <w:tab w:val="left" w:pos="851"/>
      </w:tabs>
      <w:ind w:left="851" w:hanging="284"/>
    </w:pPr>
  </w:style>
  <w:style w:type="paragraph" w:customStyle="1" w:styleId="BeschriftungBild">
    <w:name w:val="Beschriftung Bild"/>
    <w:basedOn w:val="BeschriftungTabelle"/>
    <w:pPr>
      <w:jc w:val="center"/>
    </w:pPr>
  </w:style>
  <w:style w:type="paragraph" w:customStyle="1" w:styleId="Num">
    <w:name w:val="Num"/>
    <w:basedOn w:val="SIEText0"/>
    <w:semiHidden/>
    <w:pPr>
      <w:tabs>
        <w:tab w:val="num" w:pos="360"/>
        <w:tab w:val="left" w:pos="567"/>
      </w:tabs>
      <w:ind w:left="360" w:hanging="360"/>
      <w:jc w:val="center"/>
    </w:pPr>
    <w:rPr>
      <w:szCs w:val="22"/>
    </w:rPr>
  </w:style>
  <w:style w:type="paragraph" w:styleId="Verzeichnis4">
    <w:name w:val="toc 4"/>
    <w:basedOn w:val="Verzeichnis1"/>
    <w:next w:val="SIEText0"/>
    <w:semiHidden/>
    <w:rPr>
      <w:b w:val="0"/>
    </w:rPr>
  </w:style>
  <w:style w:type="paragraph" w:styleId="Verzeichnis5">
    <w:name w:val="toc 5"/>
    <w:basedOn w:val="Verzeichnis1"/>
    <w:next w:val="SIEText0"/>
    <w:semiHidden/>
    <w:rPr>
      <w:b w:val="0"/>
    </w:rPr>
  </w:style>
  <w:style w:type="character" w:styleId="Hyperlink">
    <w:name w:val="Hyperlink"/>
    <w:uiPriority w:val="99"/>
    <w:rPr>
      <w:color w:val="0000FF"/>
      <w:u w:val="single"/>
    </w:rPr>
  </w:style>
  <w:style w:type="paragraph" w:styleId="Kommentarthema">
    <w:name w:val="annotation subject"/>
    <w:basedOn w:val="Kommentartext"/>
    <w:next w:val="Kommentartext"/>
    <w:semiHidden/>
    <w:rPr>
      <w:b/>
      <w:bCs/>
    </w:rPr>
  </w:style>
  <w:style w:type="paragraph" w:styleId="Sprechblasentext">
    <w:name w:val="Balloon Text"/>
    <w:basedOn w:val="Standard"/>
    <w:semiHidden/>
    <w:rPr>
      <w:rFonts w:ascii="Tahoma" w:hAnsi="Tahoma" w:cs="Tahoma"/>
      <w:sz w:val="16"/>
      <w:szCs w:val="16"/>
    </w:rPr>
  </w:style>
  <w:style w:type="paragraph" w:customStyle="1" w:styleId="TabellePunkt-Liste">
    <w:name w:val="Tabelle Punkt-Liste"/>
    <w:basedOn w:val="Tabelle"/>
    <w:pPr>
      <w:numPr>
        <w:numId w:val="3"/>
      </w:numPr>
    </w:pPr>
    <w:rPr>
      <w:sz w:val="22"/>
      <w:szCs w:val="20"/>
    </w:rPr>
  </w:style>
  <w:style w:type="paragraph" w:customStyle="1" w:styleId="TabelleBuchstaben-Liste">
    <w:name w:val="Tabelle Buchstaben-Liste"/>
    <w:basedOn w:val="Tabelle"/>
    <w:pPr>
      <w:numPr>
        <w:numId w:val="4"/>
      </w:numPr>
    </w:pPr>
    <w:rPr>
      <w:sz w:val="22"/>
      <w:szCs w:val="20"/>
    </w:rPr>
  </w:style>
  <w:style w:type="character" w:customStyle="1" w:styleId="Fettdruck">
    <w:name w:val="Fettdruck"/>
    <w:rPr>
      <w:b/>
      <w:dstrike w:val="0"/>
      <w:vertAlign w:val="baseline"/>
    </w:rPr>
  </w:style>
  <w:style w:type="paragraph" w:customStyle="1" w:styleId="StandardOhneAbstand">
    <w:name w:val="StandardOhneAbstand"/>
    <w:basedOn w:val="Standard"/>
    <w:link w:val="StandardOhneAbstandZchn"/>
    <w:pPr>
      <w:spacing w:line="288" w:lineRule="auto"/>
      <w:ind w:left="1134"/>
    </w:pPr>
    <w:rPr>
      <w:szCs w:val="20"/>
    </w:rPr>
  </w:style>
  <w:style w:type="paragraph" w:customStyle="1" w:styleId="Default">
    <w:name w:val="Default"/>
    <w:pPr>
      <w:autoSpaceDE w:val="0"/>
      <w:autoSpaceDN w:val="0"/>
      <w:adjustRightInd w:val="0"/>
    </w:pPr>
    <w:rPr>
      <w:rFonts w:ascii="Verdana" w:hAnsi="Verdana" w:cs="Verdana"/>
      <w:color w:val="000000"/>
      <w:sz w:val="24"/>
      <w:szCs w:val="24"/>
    </w:rPr>
  </w:style>
  <w:style w:type="paragraph" w:styleId="Textkrper">
    <w:name w:val="Body Text"/>
    <w:basedOn w:val="Standard"/>
    <w:pPr>
      <w:spacing w:line="360" w:lineRule="auto"/>
    </w:pPr>
    <w:rPr>
      <w:rFonts w:ascii="Times New Roman" w:hAnsi="Times New Roman"/>
      <w:snapToGrid w:val="0"/>
      <w:sz w:val="24"/>
      <w:szCs w:val="20"/>
    </w:rPr>
  </w:style>
  <w:style w:type="character" w:customStyle="1" w:styleId="TextkrperZchn">
    <w:name w:val="Textkörper Zchn"/>
    <w:rPr>
      <w:snapToGrid w:val="0"/>
      <w:sz w:val="24"/>
    </w:rPr>
  </w:style>
  <w:style w:type="paragraph" w:styleId="Abbildungsverzeichnis">
    <w:name w:val="table of figures"/>
    <w:basedOn w:val="Standard"/>
    <w:next w:val="Standard"/>
    <w:semiHidden/>
    <w:pPr>
      <w:tabs>
        <w:tab w:val="right" w:leader="dot" w:pos="9072"/>
      </w:tabs>
      <w:spacing w:line="360" w:lineRule="auto"/>
      <w:ind w:left="1134"/>
    </w:pPr>
    <w:rPr>
      <w:szCs w:val="20"/>
    </w:rPr>
  </w:style>
  <w:style w:type="paragraph" w:customStyle="1" w:styleId="StandardOhneEinzug">
    <w:name w:val="StandardOhneEinzug"/>
    <w:basedOn w:val="Standard"/>
    <w:pPr>
      <w:spacing w:after="240" w:line="288" w:lineRule="auto"/>
    </w:pPr>
    <w:rPr>
      <w:szCs w:val="20"/>
    </w:rPr>
  </w:style>
  <w:style w:type="character" w:customStyle="1" w:styleId="StandardOhneEinzugZchn">
    <w:name w:val="StandardOhneEinzug Zchn"/>
    <w:rPr>
      <w:rFonts w:ascii="Arial" w:hAnsi="Arial"/>
      <w:sz w:val="22"/>
    </w:rPr>
  </w:style>
  <w:style w:type="paragraph" w:customStyle="1" w:styleId="Formatvorlage1">
    <w:name w:val="Formatvorlage1"/>
    <w:basedOn w:val="berschrift4"/>
    <w:pPr>
      <w:keepNext/>
      <w:widowControl/>
      <w:numPr>
        <w:ilvl w:val="0"/>
        <w:numId w:val="0"/>
      </w:numPr>
      <w:tabs>
        <w:tab w:val="num" w:pos="1440"/>
      </w:tabs>
      <w:spacing w:after="60"/>
      <w:ind w:left="1440" w:hanging="360"/>
      <w:outlineLvl w:val="1"/>
    </w:pPr>
    <w:rPr>
      <w:rFonts w:ascii="Times New Roman" w:eastAsia="Arial-OneByteIdentityH" w:hAnsi="Times New Roman"/>
      <w:sz w:val="24"/>
      <w:szCs w:val="24"/>
    </w:rPr>
  </w:style>
  <w:style w:type="paragraph" w:customStyle="1" w:styleId="Grafik">
    <w:name w:val="Grafik"/>
    <w:basedOn w:val="Standard"/>
    <w:pPr>
      <w:keepNext/>
      <w:keepLines/>
      <w:spacing w:before="120" w:after="240"/>
      <w:jc w:val="center"/>
    </w:pPr>
    <w:rPr>
      <w:sz w:val="20"/>
      <w:szCs w:val="20"/>
    </w:rPr>
  </w:style>
  <w:style w:type="character" w:customStyle="1" w:styleId="berschrift1Zchn">
    <w:name w:val="Überschrift 1 Zchn"/>
    <w:rPr>
      <w:rFonts w:ascii="Arial" w:hAnsi="Arial" w:cs="Arial"/>
      <w:b/>
      <w:bCs/>
      <w:kern w:val="32"/>
      <w:sz w:val="32"/>
      <w:szCs w:val="32"/>
    </w:rPr>
  </w:style>
  <w:style w:type="paragraph" w:customStyle="1" w:styleId="AufzhlungsEbene1">
    <w:name w:val="AufzählungsEbene1"/>
    <w:basedOn w:val="Standard"/>
    <w:pPr>
      <w:numPr>
        <w:numId w:val="5"/>
      </w:numPr>
    </w:pPr>
    <w:rPr>
      <w:sz w:val="20"/>
      <w:szCs w:val="20"/>
    </w:rPr>
  </w:style>
  <w:style w:type="paragraph" w:customStyle="1" w:styleId="mjheading1">
    <w:name w:val="mj heading 1"/>
    <w:basedOn w:val="Standard"/>
    <w:rPr>
      <w:szCs w:val="22"/>
    </w:rPr>
  </w:style>
  <w:style w:type="paragraph" w:customStyle="1" w:styleId="mjheading2">
    <w:name w:val="mj heading 2"/>
    <w:basedOn w:val="Standard"/>
    <w:rPr>
      <w:szCs w:val="22"/>
    </w:rPr>
  </w:style>
  <w:style w:type="paragraph" w:customStyle="1" w:styleId="mjheading3">
    <w:name w:val="mj heading 3"/>
    <w:basedOn w:val="Standard"/>
    <w:rPr>
      <w:szCs w:val="22"/>
    </w:rPr>
  </w:style>
  <w:style w:type="paragraph" w:customStyle="1" w:styleId="mjheading4">
    <w:name w:val="mj heading 4"/>
    <w:basedOn w:val="Standard"/>
    <w:rPr>
      <w:szCs w:val="22"/>
    </w:rPr>
  </w:style>
  <w:style w:type="paragraph" w:customStyle="1" w:styleId="mjheading5">
    <w:name w:val="mj heading 5"/>
    <w:basedOn w:val="Standard"/>
    <w:rPr>
      <w:szCs w:val="22"/>
    </w:rPr>
  </w:style>
  <w:style w:type="paragraph" w:styleId="Titel">
    <w:name w:val="Title"/>
    <w:basedOn w:val="Standard"/>
    <w:qFormat/>
    <w:pPr>
      <w:spacing w:after="200"/>
      <w:jc w:val="center"/>
    </w:pPr>
    <w:rPr>
      <w:b/>
      <w:kern w:val="28"/>
      <w:sz w:val="60"/>
      <w:szCs w:val="20"/>
    </w:rPr>
  </w:style>
  <w:style w:type="character" w:styleId="BesuchterHyperlink">
    <w:name w:val="FollowedHyperlink"/>
    <w:rPr>
      <w:color w:val="606420"/>
      <w:u w:val="single"/>
    </w:rPr>
  </w:style>
  <w:style w:type="paragraph" w:styleId="Aufzhlungszeichen">
    <w:name w:val="List Bullet"/>
    <w:basedOn w:val="Textkrper"/>
    <w:pPr>
      <w:tabs>
        <w:tab w:val="num" w:pos="360"/>
      </w:tabs>
      <w:spacing w:after="120" w:line="280" w:lineRule="atLeast"/>
      <w:ind w:left="360" w:hanging="360"/>
    </w:pPr>
  </w:style>
  <w:style w:type="character" w:customStyle="1" w:styleId="AufzhlungszeichenZchn">
    <w:name w:val="Aufzählungszeichen Zchn"/>
    <w:basedOn w:val="TextkrperZchn"/>
    <w:rPr>
      <w:snapToGrid w:val="0"/>
      <w:sz w:val="24"/>
    </w:rPr>
  </w:style>
  <w:style w:type="character" w:styleId="Funotenzeichen">
    <w:name w:val="footnote reference"/>
    <w:semiHidden/>
    <w:rPr>
      <w:position w:val="6"/>
      <w:sz w:val="16"/>
    </w:rPr>
  </w:style>
  <w:style w:type="paragraph" w:styleId="Funotentext">
    <w:name w:val="footnote text"/>
    <w:basedOn w:val="Standard"/>
    <w:semiHidden/>
    <w:pPr>
      <w:spacing w:before="60" w:after="60"/>
    </w:pPr>
    <w:rPr>
      <w:sz w:val="20"/>
      <w:szCs w:val="20"/>
    </w:rPr>
  </w:style>
  <w:style w:type="character" w:customStyle="1" w:styleId="Kernbegriff">
    <w:name w:val="Kernbegriff"/>
    <w:rPr>
      <w:b/>
    </w:rPr>
  </w:style>
  <w:style w:type="paragraph" w:customStyle="1" w:styleId="nderungspunkt">
    <w:name w:val="Änderungspunkt"/>
    <w:basedOn w:val="Tabelle"/>
    <w:pPr>
      <w:keepLines/>
      <w:tabs>
        <w:tab w:val="num" w:pos="170"/>
        <w:tab w:val="num" w:pos="1418"/>
      </w:tabs>
      <w:spacing w:before="0" w:after="0"/>
      <w:ind w:left="170" w:hanging="170"/>
    </w:pPr>
    <w:rPr>
      <w:sz w:val="20"/>
      <w:szCs w:val="20"/>
    </w:rPr>
  </w:style>
  <w:style w:type="paragraph" w:customStyle="1" w:styleId="sietext">
    <w:name w:val="sietext"/>
    <w:basedOn w:val="Standard"/>
    <w:pPr>
      <w:numPr>
        <w:numId w:val="6"/>
      </w:numPr>
      <w:tabs>
        <w:tab w:val="clear" w:pos="360"/>
      </w:tabs>
      <w:spacing w:before="100" w:beforeAutospacing="1" w:after="100" w:afterAutospacing="1"/>
      <w:ind w:left="0" w:firstLine="0"/>
    </w:pPr>
    <w:rPr>
      <w:rFonts w:ascii="Times New Roman" w:hAnsi="Times New Roman"/>
      <w:sz w:val="24"/>
    </w:rPr>
  </w:style>
  <w:style w:type="paragraph" w:styleId="Dokumentstruktur">
    <w:name w:val="Document Map"/>
    <w:basedOn w:val="Standard"/>
    <w:semiHidden/>
    <w:pPr>
      <w:shd w:val="clear" w:color="auto" w:fill="000080"/>
    </w:pPr>
    <w:rPr>
      <w:rFonts w:ascii="Tahoma" w:hAnsi="Tahoma" w:cs="Tahoma"/>
      <w:sz w:val="20"/>
      <w:szCs w:val="20"/>
    </w:rPr>
  </w:style>
  <w:style w:type="paragraph" w:customStyle="1" w:styleId="standardohneabstand0">
    <w:name w:val="standardohneabstand"/>
    <w:basedOn w:val="Standard"/>
    <w:pPr>
      <w:spacing w:before="100" w:beforeAutospacing="1" w:after="100" w:afterAutospacing="1"/>
    </w:pPr>
    <w:rPr>
      <w:rFonts w:ascii="Times New Roman" w:hAnsi="Times New Roman"/>
      <w:sz w:val="24"/>
    </w:rPr>
  </w:style>
  <w:style w:type="paragraph" w:customStyle="1" w:styleId="tabelle0">
    <w:name w:val="tabelle"/>
    <w:basedOn w:val="Standard"/>
    <w:pPr>
      <w:spacing w:before="100" w:beforeAutospacing="1" w:after="100" w:afterAutospacing="1"/>
    </w:pPr>
    <w:rPr>
      <w:rFonts w:ascii="Times New Roman" w:hAnsi="Times New Roman"/>
      <w:sz w:val="24"/>
    </w:rPr>
  </w:style>
  <w:style w:type="paragraph" w:customStyle="1" w:styleId="SiemensMainHeading">
    <w:name w:val="Siemens Main Heading"/>
    <w:basedOn w:val="Standard"/>
    <w:next w:val="berschrift1"/>
    <w:autoRedefine/>
    <w:rsid w:val="004150A9"/>
    <w:pPr>
      <w:keepNext/>
      <w:spacing w:before="120" w:after="120" w:line="260" w:lineRule="atLeast"/>
      <w:ind w:right="5"/>
      <w:jc w:val="center"/>
    </w:pPr>
    <w:rPr>
      <w:b/>
      <w:sz w:val="72"/>
      <w:szCs w:val="72"/>
    </w:rPr>
  </w:style>
  <w:style w:type="table" w:styleId="Tabellenraster">
    <w:name w:val="Table Grid"/>
    <w:basedOn w:val="NormaleTabelle"/>
    <w:rsid w:val="00A5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1"/>
    <w:basedOn w:val="Standard"/>
    <w:rsid w:val="009805A7"/>
    <w:rPr>
      <w:szCs w:val="20"/>
    </w:rPr>
  </w:style>
  <w:style w:type="paragraph" w:styleId="Standardeinzug">
    <w:name w:val="Normal Indent"/>
    <w:basedOn w:val="Standard"/>
    <w:next w:val="Standard"/>
    <w:rsid w:val="009805A7"/>
    <w:pPr>
      <w:widowControl w:val="0"/>
      <w:tabs>
        <w:tab w:val="left" w:pos="709"/>
        <w:tab w:val="left" w:pos="851"/>
        <w:tab w:val="left" w:pos="1701"/>
        <w:tab w:val="left" w:pos="1985"/>
        <w:tab w:val="left" w:pos="2269"/>
        <w:tab w:val="left" w:pos="3119"/>
        <w:tab w:val="left" w:pos="3402"/>
        <w:tab w:val="left" w:pos="3970"/>
        <w:tab w:val="left" w:pos="4820"/>
        <w:tab w:val="left" w:pos="5671"/>
        <w:tab w:val="left" w:pos="6521"/>
        <w:tab w:val="right" w:leader="dot" w:pos="6946"/>
        <w:tab w:val="right" w:pos="7088"/>
      </w:tabs>
      <w:spacing w:after="240"/>
    </w:pPr>
    <w:rPr>
      <w:szCs w:val="20"/>
    </w:rPr>
  </w:style>
  <w:style w:type="character" w:styleId="Fett">
    <w:name w:val="Strong"/>
    <w:qFormat/>
    <w:rsid w:val="00E32734"/>
    <w:rPr>
      <w:b/>
      <w:bCs/>
    </w:rPr>
  </w:style>
  <w:style w:type="numbering" w:customStyle="1" w:styleId="AufzhlungCAREX">
    <w:name w:val="Aufzählung_CAREX"/>
    <w:basedOn w:val="KeineListe"/>
    <w:rsid w:val="005732AD"/>
    <w:pPr>
      <w:numPr>
        <w:numId w:val="7"/>
      </w:numPr>
    </w:pPr>
  </w:style>
  <w:style w:type="paragraph" w:styleId="Verzeichnis7">
    <w:name w:val="toc 7"/>
    <w:basedOn w:val="Standard"/>
    <w:next w:val="Standard"/>
    <w:autoRedefine/>
    <w:semiHidden/>
    <w:rsid w:val="00224527"/>
    <w:pPr>
      <w:ind w:left="1440"/>
    </w:pPr>
    <w:rPr>
      <w:rFonts w:ascii="Times New Roman" w:hAnsi="Times New Roman"/>
      <w:sz w:val="24"/>
    </w:rPr>
  </w:style>
  <w:style w:type="paragraph" w:styleId="Verzeichnis8">
    <w:name w:val="toc 8"/>
    <w:basedOn w:val="Standard"/>
    <w:next w:val="Standard"/>
    <w:autoRedefine/>
    <w:semiHidden/>
    <w:rsid w:val="00224527"/>
    <w:pPr>
      <w:ind w:left="1680"/>
    </w:pPr>
    <w:rPr>
      <w:rFonts w:ascii="Times New Roman" w:hAnsi="Times New Roman"/>
      <w:sz w:val="24"/>
    </w:rPr>
  </w:style>
  <w:style w:type="paragraph" w:styleId="Verzeichnis9">
    <w:name w:val="toc 9"/>
    <w:basedOn w:val="Standard"/>
    <w:next w:val="Standard"/>
    <w:autoRedefine/>
    <w:semiHidden/>
    <w:rsid w:val="00224527"/>
    <w:pPr>
      <w:ind w:left="1920"/>
    </w:pPr>
    <w:rPr>
      <w:rFonts w:ascii="Times New Roman" w:hAnsi="Times New Roman"/>
      <w:sz w:val="24"/>
    </w:rPr>
  </w:style>
  <w:style w:type="paragraph" w:styleId="StandardWeb">
    <w:name w:val="Normal (Web)"/>
    <w:basedOn w:val="Standard"/>
    <w:rsid w:val="001F1895"/>
    <w:pPr>
      <w:spacing w:before="100" w:beforeAutospacing="1" w:after="100" w:afterAutospacing="1"/>
    </w:pPr>
    <w:rPr>
      <w:rFonts w:ascii="Times New Roman" w:hAnsi="Times New Roman"/>
      <w:sz w:val="24"/>
    </w:rPr>
  </w:style>
  <w:style w:type="character" w:styleId="Hervorhebung">
    <w:name w:val="Emphasis"/>
    <w:qFormat/>
    <w:rsid w:val="00CA5FE0"/>
    <w:rPr>
      <w:i/>
      <w:iCs/>
    </w:rPr>
  </w:style>
  <w:style w:type="paragraph" w:customStyle="1" w:styleId="sietextaufz10">
    <w:name w:val="sietextaufz1"/>
    <w:basedOn w:val="Standard"/>
    <w:rsid w:val="00E55F76"/>
    <w:pPr>
      <w:spacing w:before="100" w:beforeAutospacing="1" w:after="100" w:afterAutospacing="1"/>
    </w:pPr>
    <w:rPr>
      <w:rFonts w:ascii="Times New Roman" w:hAnsi="Times New Roman"/>
      <w:sz w:val="24"/>
    </w:rPr>
  </w:style>
  <w:style w:type="paragraph" w:customStyle="1" w:styleId="sietextaufz20">
    <w:name w:val="sietextaufz2"/>
    <w:basedOn w:val="Standard"/>
    <w:rsid w:val="00E55F76"/>
    <w:pPr>
      <w:spacing w:before="100" w:beforeAutospacing="1" w:after="100" w:afterAutospacing="1"/>
    </w:pPr>
    <w:rPr>
      <w:rFonts w:ascii="Times New Roman" w:hAnsi="Times New Roman"/>
      <w:sz w:val="24"/>
    </w:rPr>
  </w:style>
  <w:style w:type="character" w:customStyle="1" w:styleId="berschrift2Zchn1">
    <w:name w:val="Überschrift 2 Zchn1"/>
    <w:aliases w:val="Head 2 Zchn,head:2# Zchn,Head 21 Zchn,head:2#1 Zchn,h2 Zchn,Answer Heading 2 Zchn,H2 Zchn,Title 2 Zchn,2 headline Zchn,h Zchn,headline Zchn,S&amp;R2 Zchn,ERMH2 Zchn"/>
    <w:link w:val="berschrift2"/>
    <w:rsid w:val="00F20781"/>
    <w:rPr>
      <w:rFonts w:ascii="Calibri" w:hAnsi="Calibri" w:cs="Arial"/>
      <w:iCs/>
      <w:sz w:val="36"/>
      <w:szCs w:val="28"/>
    </w:rPr>
  </w:style>
  <w:style w:type="character" w:customStyle="1" w:styleId="berschrift4Zchn">
    <w:name w:val="Überschrift 4 Zchn"/>
    <w:aliases w:val="Head 4 Zchn,head:4# Zchn,Head 41 Zchn,head:4#1 Zchn,Title 4 Zchn,H4 Zchn"/>
    <w:link w:val="berschrift4"/>
    <w:rsid w:val="00197AAF"/>
    <w:rPr>
      <w:rFonts w:ascii="Calibri" w:hAnsi="Calibri" w:cs="Arial"/>
      <w:bCs/>
      <w:sz w:val="36"/>
      <w:szCs w:val="36"/>
    </w:rPr>
  </w:style>
  <w:style w:type="character" w:customStyle="1" w:styleId="SIETextZchn1">
    <w:name w:val="SIE_Text Zchn1"/>
    <w:link w:val="SIEText0"/>
    <w:rsid w:val="00E445E0"/>
    <w:rPr>
      <w:rFonts w:ascii="Arial" w:hAnsi="Arial"/>
      <w:sz w:val="22"/>
      <w:szCs w:val="24"/>
    </w:rPr>
  </w:style>
  <w:style w:type="character" w:customStyle="1" w:styleId="mw-headline">
    <w:name w:val="mw-headline"/>
    <w:basedOn w:val="Absatz-Standardschriftart"/>
    <w:rsid w:val="00F70CFB"/>
  </w:style>
  <w:style w:type="paragraph" w:customStyle="1" w:styleId="AbsatzNachAufzhlungE1">
    <w:name w:val="AbsatzNachAufzählungE1"/>
    <w:basedOn w:val="AufzhlungsEbene1"/>
    <w:next w:val="StandardOhneEinzug"/>
    <w:autoRedefine/>
    <w:rsid w:val="003A6734"/>
    <w:pPr>
      <w:numPr>
        <w:numId w:val="8"/>
      </w:numPr>
      <w:spacing w:after="240" w:line="288" w:lineRule="auto"/>
    </w:pPr>
    <w:rPr>
      <w:sz w:val="22"/>
    </w:rPr>
  </w:style>
  <w:style w:type="character" w:customStyle="1" w:styleId="StandardOhneAbstandZchn">
    <w:name w:val="StandardOhneAbstand Zchn"/>
    <w:link w:val="StandardOhneAbstand"/>
    <w:rsid w:val="003A6734"/>
    <w:rPr>
      <w:rFonts w:ascii="Arial" w:hAnsi="Arial"/>
      <w:sz w:val="22"/>
    </w:rPr>
  </w:style>
  <w:style w:type="paragraph" w:customStyle="1" w:styleId="scfbrieftext">
    <w:name w:val="scfbrieftext"/>
    <w:basedOn w:val="Standard"/>
    <w:rsid w:val="00542A59"/>
    <w:pPr>
      <w:spacing w:after="120"/>
    </w:pPr>
    <w:rPr>
      <w:sz w:val="20"/>
      <w:szCs w:val="20"/>
    </w:rPr>
  </w:style>
  <w:style w:type="character" w:customStyle="1" w:styleId="FuzeileZchn">
    <w:name w:val="Fußzeile Zchn"/>
    <w:basedOn w:val="Absatz-Standardschriftart"/>
    <w:link w:val="Fuzeile"/>
    <w:uiPriority w:val="99"/>
    <w:rsid w:val="00FB2410"/>
    <w:rPr>
      <w:rFonts w:ascii="Calibri" w:hAnsi="Calibri"/>
      <w:sz w:val="22"/>
      <w:szCs w:val="24"/>
    </w:rPr>
  </w:style>
  <w:style w:type="paragraph" w:styleId="Listenabsatz">
    <w:name w:val="List Paragraph"/>
    <w:basedOn w:val="Standard"/>
    <w:uiPriority w:val="34"/>
    <w:qFormat/>
    <w:rsid w:val="00FB2410"/>
    <w:pPr>
      <w:spacing w:after="200" w:line="276" w:lineRule="auto"/>
      <w:ind w:left="720"/>
      <w:contextualSpacing/>
    </w:pPr>
    <w:rPr>
      <w:rFonts w:asciiTheme="minorHAnsi" w:eastAsiaTheme="minorHAnsi" w:hAnsiTheme="minorHAnsi" w:cstheme="minorBidi"/>
      <w:sz w:val="24"/>
      <w:szCs w:val="22"/>
    </w:rPr>
  </w:style>
  <w:style w:type="paragraph" w:styleId="Inhaltsverzeichnisberschrift">
    <w:name w:val="TOC Heading"/>
    <w:basedOn w:val="berschrift1"/>
    <w:next w:val="Standard"/>
    <w:uiPriority w:val="39"/>
    <w:unhideWhenUsed/>
    <w:qFormat/>
    <w:rsid w:val="00127093"/>
    <w:pPr>
      <w:keepNext/>
      <w:keepLines/>
      <w:widowControl/>
      <w:numPr>
        <w:numId w:val="0"/>
      </w:numPr>
      <w:spacing w:before="480" w:after="0" w:line="276" w:lineRule="auto"/>
      <w:outlineLvl w:val="9"/>
    </w:pPr>
    <w:rPr>
      <w:rFonts w:asciiTheme="majorHAnsi" w:eastAsiaTheme="majorEastAsia" w:hAnsiTheme="majorHAnsi" w:cstheme="majorBidi"/>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pPr>
        <w:jc w:val="both"/>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D4464"/>
    <w:rPr>
      <w:rFonts w:ascii="Calibri" w:hAnsi="Calibri"/>
      <w:sz w:val="22"/>
      <w:szCs w:val="24"/>
    </w:rPr>
  </w:style>
  <w:style w:type="paragraph" w:styleId="berschrift1">
    <w:name w:val="heading 1"/>
    <w:aliases w:val="Hauptüberschrift,Haupt,Abschnitt,Head 1,head:1#,Head 11,head:1#1,Title 1,u1,head:1#..."/>
    <w:basedOn w:val="SIEText0"/>
    <w:next w:val="SIEText0"/>
    <w:uiPriority w:val="9"/>
    <w:qFormat/>
    <w:rsid w:val="0074733B"/>
    <w:pPr>
      <w:widowControl w:val="0"/>
      <w:numPr>
        <w:numId w:val="1"/>
      </w:numPr>
      <w:tabs>
        <w:tab w:val="clear" w:pos="1418"/>
        <w:tab w:val="num" w:pos="993"/>
      </w:tabs>
      <w:spacing w:before="240" w:after="120"/>
      <w:jc w:val="left"/>
      <w:outlineLvl w:val="0"/>
    </w:pPr>
    <w:rPr>
      <w:rFonts w:cs="Arial"/>
      <w:b/>
      <w:bCs/>
      <w:sz w:val="36"/>
      <w:szCs w:val="36"/>
    </w:rPr>
  </w:style>
  <w:style w:type="paragraph" w:styleId="berschrift2">
    <w:name w:val="heading 2"/>
    <w:aliases w:val="Head 2,head:2#,Head 21,head:2#1,h2,Answer Heading 2,H2,Title 2,2 headline,h,headline,S&amp;R2,ERMH2"/>
    <w:basedOn w:val="berschrift1"/>
    <w:next w:val="SIEText0"/>
    <w:link w:val="berschrift2Zchn1"/>
    <w:uiPriority w:val="9"/>
    <w:qFormat/>
    <w:rsid w:val="00F20781"/>
    <w:pPr>
      <w:numPr>
        <w:ilvl w:val="1"/>
      </w:numPr>
      <w:tabs>
        <w:tab w:val="clear" w:pos="1760"/>
      </w:tabs>
      <w:ind w:left="993" w:hanging="993"/>
      <w:outlineLvl w:val="1"/>
    </w:pPr>
    <w:rPr>
      <w:b w:val="0"/>
      <w:bCs w:val="0"/>
      <w:iCs/>
      <w:szCs w:val="28"/>
    </w:rPr>
  </w:style>
  <w:style w:type="paragraph" w:styleId="berschrift3">
    <w:name w:val="heading 3"/>
    <w:aliases w:val="Überschrift 3x,Head 3,head:3#,Head 31,head:3#1,H3,Answer Heading 3,14 Pt Bold,Title 3,3 bullet,b,2"/>
    <w:basedOn w:val="berschrift1"/>
    <w:next w:val="SIEText0"/>
    <w:link w:val="berschrift3Zchn"/>
    <w:uiPriority w:val="9"/>
    <w:qFormat/>
    <w:rsid w:val="00D31F5F"/>
    <w:pPr>
      <w:keepNext/>
      <w:keepLines/>
      <w:widowControl/>
      <w:numPr>
        <w:ilvl w:val="2"/>
        <w:numId w:val="18"/>
      </w:numPr>
      <w:spacing w:before="200" w:after="0" w:line="276" w:lineRule="auto"/>
      <w:ind w:hanging="1080"/>
      <w:jc w:val="both"/>
      <w:outlineLvl w:val="2"/>
    </w:pPr>
    <w:rPr>
      <w:b w:val="0"/>
      <w:sz w:val="28"/>
      <w:szCs w:val="28"/>
    </w:rPr>
  </w:style>
  <w:style w:type="paragraph" w:styleId="berschrift4">
    <w:name w:val="heading 4"/>
    <w:aliases w:val="Head 4,head:4#,Head 41,head:4#1,Title 4,H4"/>
    <w:basedOn w:val="berschrift1"/>
    <w:next w:val="SIEText0"/>
    <w:link w:val="berschrift4Zchn"/>
    <w:qFormat/>
    <w:pPr>
      <w:numPr>
        <w:ilvl w:val="3"/>
      </w:numPr>
      <w:outlineLvl w:val="3"/>
    </w:pPr>
    <w:rPr>
      <w:b w:val="0"/>
    </w:rPr>
  </w:style>
  <w:style w:type="paragraph" w:styleId="berschrift5">
    <w:name w:val="heading 5"/>
    <w:aliases w:val="Übersc,Title 5,Ooh"/>
    <w:basedOn w:val="berschrift1"/>
    <w:next w:val="SIEText0"/>
    <w:qFormat/>
    <w:pPr>
      <w:numPr>
        <w:ilvl w:val="4"/>
      </w:numPr>
      <w:outlineLvl w:val="4"/>
    </w:pPr>
    <w:rPr>
      <w:b w:val="0"/>
    </w:rPr>
  </w:style>
  <w:style w:type="paragraph" w:styleId="berschrift6">
    <w:name w:val="heading 6"/>
    <w:aliases w:val="sub-dash,sd,5"/>
    <w:basedOn w:val="berschrift1"/>
    <w:next w:val="SIEText0"/>
    <w:qFormat/>
    <w:pPr>
      <w:numPr>
        <w:ilvl w:val="5"/>
      </w:numPr>
      <w:spacing w:after="60"/>
      <w:outlineLvl w:val="5"/>
    </w:pPr>
    <w:rPr>
      <w:bCs w:val="0"/>
      <w:sz w:val="24"/>
      <w:szCs w:val="22"/>
    </w:rPr>
  </w:style>
  <w:style w:type="paragraph" w:styleId="berschrift7">
    <w:name w:val="heading 7"/>
    <w:basedOn w:val="Standard"/>
    <w:next w:val="Standard"/>
    <w:qFormat/>
    <w:pPr>
      <w:spacing w:before="240" w:after="60"/>
      <w:outlineLvl w:val="6"/>
    </w:pPr>
    <w:rPr>
      <w:rFonts w:ascii="Times New Roman" w:hAnsi="Times New Roman"/>
      <w:sz w:val="24"/>
    </w:rPr>
  </w:style>
  <w:style w:type="paragraph" w:styleId="berschrift8">
    <w:name w:val="heading 8"/>
    <w:basedOn w:val="Standard"/>
    <w:next w:val="Standard"/>
    <w:qFormat/>
    <w:pPr>
      <w:spacing w:before="240" w:after="60"/>
      <w:outlineLvl w:val="7"/>
    </w:pPr>
    <w:rPr>
      <w:rFonts w:ascii="Times New Roman" w:hAnsi="Times New Roman"/>
      <w:i/>
      <w:iCs/>
      <w:sz w:val="24"/>
    </w:rPr>
  </w:style>
  <w:style w:type="paragraph" w:styleId="berschrift9">
    <w:name w:val="heading 9"/>
    <w:basedOn w:val="Standard"/>
    <w:next w:val="Standard"/>
    <w:qFormat/>
    <w:p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IEText0">
    <w:name w:val="SIE_Text"/>
    <w:basedOn w:val="Standard"/>
    <w:link w:val="SIETextZchn1"/>
    <w:pPr>
      <w:spacing w:before="120"/>
    </w:pPr>
  </w:style>
  <w:style w:type="character" w:customStyle="1" w:styleId="berschrift3Zchn">
    <w:name w:val="Überschrift 3 Zchn"/>
    <w:aliases w:val="Überschrift 3x Zchn,Head 3 Zchn,head:3# Zchn,Head 31 Zchn,head:3#1 Zchn,H3 Zchn,Answer Heading 3 Zchn,14 Pt Bold Zchn,Title 3 Zchn,3 bullet Zchn,b Zchn,2 Zchn"/>
    <w:link w:val="berschrift3"/>
    <w:uiPriority w:val="9"/>
    <w:locked/>
    <w:rsid w:val="00D31F5F"/>
    <w:rPr>
      <w:rFonts w:ascii="Calibri" w:hAnsi="Calibri" w:cs="Arial"/>
      <w:bCs/>
      <w:sz w:val="28"/>
      <w:szCs w:val="28"/>
    </w:rPr>
  </w:style>
  <w:style w:type="character" w:customStyle="1" w:styleId="SIETextZchn">
    <w:name w:val="SIE_Text Zchn"/>
    <w:rPr>
      <w:rFonts w:ascii="Arial" w:hAnsi="Arial"/>
      <w:sz w:val="22"/>
      <w:szCs w:val="24"/>
    </w:rPr>
  </w:style>
  <w:style w:type="character" w:customStyle="1" w:styleId="berschrift1ZchnZchn">
    <w:name w:val="Überschrift 1 Zchn Zchn"/>
    <w:rPr>
      <w:rFonts w:ascii="Arial" w:hAnsi="Arial" w:cs="Arial"/>
      <w:b/>
      <w:bCs/>
      <w:sz w:val="28"/>
      <w:szCs w:val="32"/>
    </w:rPr>
  </w:style>
  <w:style w:type="character" w:customStyle="1" w:styleId="berschrift2Zchn">
    <w:name w:val="Überschrift 2 Zchn"/>
    <w:uiPriority w:val="9"/>
    <w:rPr>
      <w:rFonts w:ascii="Arial" w:hAnsi="Arial" w:cs="Arial"/>
      <w:b/>
      <w:bCs/>
      <w:iCs/>
      <w:sz w:val="28"/>
      <w:szCs w:val="28"/>
    </w:rPr>
  </w:style>
  <w:style w:type="character" w:customStyle="1" w:styleId="ZchnZchn5">
    <w:name w:val="Zchn Zchn5"/>
    <w:rPr>
      <w:rFonts w:ascii="Arial" w:hAnsi="Arial" w:cs="Arial"/>
      <w:bCs/>
      <w:sz w:val="28"/>
      <w:szCs w:val="32"/>
    </w:rPr>
  </w:style>
  <w:style w:type="paragraph" w:styleId="Verzeichnis1">
    <w:name w:val="toc 1"/>
    <w:basedOn w:val="SIEText0"/>
    <w:next w:val="Standard"/>
    <w:uiPriority w:val="39"/>
    <w:qFormat/>
    <w:pPr>
      <w:tabs>
        <w:tab w:val="left" w:pos="1418"/>
        <w:tab w:val="right" w:leader="dot" w:pos="9072"/>
      </w:tabs>
      <w:ind w:left="1418" w:hanging="1418"/>
      <w:jc w:val="left"/>
    </w:pPr>
    <w:rPr>
      <w:b/>
      <w:noProof/>
      <w:szCs w:val="20"/>
    </w:rPr>
  </w:style>
  <w:style w:type="paragraph" w:styleId="Verzeichnis2">
    <w:name w:val="toc 2"/>
    <w:basedOn w:val="Verzeichnis1"/>
    <w:next w:val="SIEText0"/>
    <w:uiPriority w:val="39"/>
    <w:qFormat/>
    <w:rPr>
      <w:b w:val="0"/>
    </w:rPr>
  </w:style>
  <w:style w:type="paragraph" w:styleId="Beschriftung">
    <w:name w:val="caption"/>
    <w:aliases w:val="BildBeschriftung"/>
    <w:basedOn w:val="SIEText0"/>
    <w:next w:val="SIEText0"/>
    <w:qFormat/>
    <w:rsid w:val="00196DF9"/>
    <w:pPr>
      <w:tabs>
        <w:tab w:val="left" w:pos="3686"/>
      </w:tabs>
      <w:spacing w:before="60" w:after="240"/>
      <w:jc w:val="center"/>
    </w:pPr>
    <w:rPr>
      <w:i/>
      <w:sz w:val="20"/>
      <w:szCs w:val="20"/>
    </w:rPr>
  </w:style>
  <w:style w:type="paragraph" w:customStyle="1" w:styleId="BeschriftungTabelle">
    <w:name w:val="Beschriftung Tabelle"/>
    <w:basedOn w:val="Standard"/>
    <w:pPr>
      <w:keepNext/>
      <w:spacing w:before="120" w:after="120"/>
    </w:pPr>
    <w:rPr>
      <w:szCs w:val="20"/>
    </w:rPr>
  </w:style>
  <w:style w:type="paragraph" w:customStyle="1" w:styleId="Inhalt">
    <w:name w:val="Inhalt"/>
    <w:basedOn w:val="Standard"/>
    <w:semiHidden/>
    <w:rPr>
      <w:rFonts w:ascii="Arial Fett" w:hAnsi="Arial Fett"/>
      <w:b/>
      <w:caps/>
      <w:sz w:val="24"/>
    </w:rPr>
  </w:style>
  <w:style w:type="paragraph" w:styleId="Verzeichnis3">
    <w:name w:val="toc 3"/>
    <w:basedOn w:val="Verzeichnis1"/>
    <w:next w:val="SIEText0"/>
    <w:uiPriority w:val="39"/>
    <w:qFormat/>
    <w:rPr>
      <w:b w:val="0"/>
    </w:rPr>
  </w:style>
  <w:style w:type="paragraph" w:customStyle="1" w:styleId="Tabelle">
    <w:name w:val="Tabelle"/>
    <w:basedOn w:val="Standard"/>
    <w:semiHidden/>
    <w:pPr>
      <w:spacing w:before="60" w:after="60"/>
    </w:pPr>
    <w:rPr>
      <w:sz w:val="18"/>
    </w:rPr>
  </w:style>
  <w:style w:type="character" w:customStyle="1" w:styleId="TabelleZchn">
    <w:name w:val="Tabelle Zchn"/>
    <w:rPr>
      <w:rFonts w:ascii="Arial" w:hAnsi="Arial"/>
      <w:sz w:val="18"/>
      <w:szCs w:val="24"/>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link w:val="Kopfzeile"/>
    <w:uiPriority w:val="99"/>
    <w:locked/>
    <w:rsid w:val="0026791A"/>
    <w:rPr>
      <w:rFonts w:ascii="Arial" w:hAnsi="Arial"/>
      <w:sz w:val="22"/>
      <w:szCs w:val="24"/>
    </w:rPr>
  </w:style>
  <w:style w:type="paragraph" w:styleId="Fuzeile">
    <w:name w:val="footer"/>
    <w:basedOn w:val="Standard"/>
    <w:link w:val="FuzeileZchn"/>
    <w:uiPriority w:val="99"/>
    <w:pPr>
      <w:tabs>
        <w:tab w:val="center" w:pos="4536"/>
        <w:tab w:val="right" w:pos="9072"/>
      </w:tabs>
    </w:pPr>
  </w:style>
  <w:style w:type="character" w:customStyle="1" w:styleId="Heading1Char">
    <w:name w:val="Heading 1 Char"/>
    <w:aliases w:val="Hauptüberschrift Char,Haupt Char"/>
    <w:locked/>
    <w:rPr>
      <w:rFonts w:ascii="Arial" w:hAnsi="Arial" w:cs="Arial"/>
      <w:b/>
      <w:bCs/>
      <w:sz w:val="28"/>
      <w:szCs w:val="32"/>
    </w:rPr>
  </w:style>
  <w:style w:type="character" w:styleId="Seitenzahl">
    <w:name w:val="page number"/>
    <w:basedOn w:val="Absatz-Standardschriftart"/>
  </w:style>
  <w:style w:type="paragraph" w:customStyle="1" w:styleId="SIETitle">
    <w:name w:val="SIE_Title"/>
    <w:basedOn w:val="Standard"/>
    <w:pPr>
      <w:jc w:val="center"/>
    </w:pPr>
    <w:rPr>
      <w:b/>
      <w:sz w:val="56"/>
    </w:rPr>
  </w:style>
  <w:style w:type="paragraph" w:customStyle="1" w:styleId="SIEData">
    <w:name w:val="SIE_Data"/>
    <w:basedOn w:val="Standard"/>
    <w:pPr>
      <w:spacing w:before="240"/>
      <w:jc w:val="center"/>
    </w:pPr>
    <w:rPr>
      <w:b/>
      <w:sz w:val="32"/>
      <w:szCs w:val="32"/>
    </w:rPr>
  </w:style>
  <w:style w:type="paragraph" w:customStyle="1" w:styleId="SIETextfett">
    <w:name w:val="SIE_Text_fett"/>
    <w:basedOn w:val="SIEText0"/>
    <w:rPr>
      <w:b/>
    </w:rPr>
  </w:style>
  <w:style w:type="character" w:customStyle="1" w:styleId="SIETextfettZchn">
    <w:name w:val="SIE_Text_fett Zchn"/>
    <w:rPr>
      <w:rFonts w:ascii="Arial" w:hAnsi="Arial"/>
      <w:b/>
      <w:sz w:val="22"/>
      <w:szCs w:val="24"/>
    </w:rPr>
  </w:style>
  <w:style w:type="paragraph" w:styleId="Verzeichnis6">
    <w:name w:val="toc 6"/>
    <w:basedOn w:val="Verzeichnis1"/>
    <w:next w:val="SIEText0"/>
    <w:semiHidden/>
    <w:rPr>
      <w:b w:val="0"/>
    </w:rPr>
  </w:style>
  <w:style w:type="paragraph" w:customStyle="1" w:styleId="berschrift10">
    <w:name w:val="Überschrift1"/>
    <w:basedOn w:val="Standard"/>
    <w:next w:val="SIEText0"/>
    <w:semiHidden/>
    <w:pPr>
      <w:tabs>
        <w:tab w:val="num" w:pos="1134"/>
      </w:tabs>
      <w:spacing w:before="240"/>
      <w:ind w:left="1134" w:hanging="1134"/>
    </w:pPr>
    <w:rPr>
      <w:b/>
      <w:sz w:val="28"/>
      <w:szCs w:val="28"/>
    </w:rPr>
  </w:style>
  <w:style w:type="paragraph" w:customStyle="1" w:styleId="berschrift20">
    <w:name w:val="Überschrift2"/>
    <w:basedOn w:val="berschrift10"/>
    <w:next w:val="SIEText0"/>
    <w:semiHidden/>
    <w:rPr>
      <w:b w:val="0"/>
    </w:rPr>
  </w:style>
  <w:style w:type="paragraph" w:customStyle="1" w:styleId="berschrift30">
    <w:name w:val="Überschrift3"/>
    <w:basedOn w:val="berschrift10"/>
    <w:next w:val="SIEText0"/>
    <w:semiHidden/>
    <w:rPr>
      <w:b w:val="0"/>
    </w:rPr>
  </w:style>
  <w:style w:type="paragraph" w:customStyle="1" w:styleId="SIEBeschriftung">
    <w:name w:val="SIE_Beschriftung"/>
    <w:basedOn w:val="Beschriftung"/>
  </w:style>
  <w:style w:type="paragraph" w:customStyle="1" w:styleId="Legende">
    <w:name w:val="Legende"/>
    <w:basedOn w:val="Standard"/>
    <w:semiHidden/>
    <w:pPr>
      <w:tabs>
        <w:tab w:val="left" w:pos="5670"/>
      </w:tabs>
      <w:spacing w:before="120" w:line="360" w:lineRule="auto"/>
    </w:pPr>
    <w:rPr>
      <w:szCs w:val="20"/>
    </w:rPr>
  </w:style>
  <w:style w:type="character" w:styleId="Kommentarzeichen">
    <w:name w:val="annotation reference"/>
    <w:semiHidden/>
    <w:rPr>
      <w:sz w:val="16"/>
      <w:szCs w:val="16"/>
    </w:rPr>
  </w:style>
  <w:style w:type="paragraph" w:styleId="Kommentartext">
    <w:name w:val="annotation text"/>
    <w:basedOn w:val="Standard"/>
    <w:semiHidden/>
    <w:rPr>
      <w:sz w:val="20"/>
      <w:szCs w:val="20"/>
    </w:rPr>
  </w:style>
  <w:style w:type="paragraph" w:customStyle="1" w:styleId="Bild">
    <w:name w:val="Bild"/>
    <w:basedOn w:val="SIEText0"/>
    <w:next w:val="Standard"/>
    <w:pPr>
      <w:keepNext/>
      <w:spacing w:before="240" w:line="360" w:lineRule="auto"/>
      <w:jc w:val="center"/>
    </w:pPr>
    <w:rPr>
      <w:sz w:val="20"/>
      <w:szCs w:val="20"/>
    </w:rPr>
  </w:style>
  <w:style w:type="paragraph" w:customStyle="1" w:styleId="TabellenfuBuchstaben-ListenurText">
    <w:name w:val="Tabellenfuß Buchstaben-Liste nur Text"/>
    <w:basedOn w:val="Standard"/>
    <w:semiHidden/>
    <w:pPr>
      <w:keepNext/>
      <w:ind w:left="851"/>
    </w:pPr>
    <w:rPr>
      <w:sz w:val="18"/>
      <w:szCs w:val="20"/>
    </w:rPr>
  </w:style>
  <w:style w:type="paragraph" w:customStyle="1" w:styleId="TabellenfuPunkt-ListenurText">
    <w:name w:val="Tabellenfuß Punkt-Liste nur Text"/>
    <w:basedOn w:val="Standard"/>
    <w:semiHidden/>
    <w:pPr>
      <w:keepNext/>
      <w:ind w:left="425"/>
    </w:pPr>
    <w:rPr>
      <w:sz w:val="18"/>
      <w:szCs w:val="20"/>
    </w:rPr>
  </w:style>
  <w:style w:type="paragraph" w:customStyle="1" w:styleId="SIEHinweisfett">
    <w:name w:val="SIE_Hinweis_fett"/>
    <w:basedOn w:val="SIEText0"/>
    <w:next w:val="SIEText0"/>
    <w:pPr>
      <w:tabs>
        <w:tab w:val="left" w:pos="1418"/>
      </w:tabs>
      <w:ind w:left="1418" w:hanging="1418"/>
    </w:pPr>
    <w:rPr>
      <w:b/>
      <w:szCs w:val="22"/>
    </w:rPr>
  </w:style>
  <w:style w:type="paragraph" w:customStyle="1" w:styleId="SIETextAufz1">
    <w:name w:val="SIE_Text_Aufz1"/>
    <w:basedOn w:val="SIEText0"/>
    <w:pPr>
      <w:numPr>
        <w:numId w:val="2"/>
      </w:numPr>
      <w:tabs>
        <w:tab w:val="left" w:pos="567"/>
      </w:tabs>
    </w:pPr>
  </w:style>
  <w:style w:type="paragraph" w:customStyle="1" w:styleId="SIETextAufz2">
    <w:name w:val="SIE_Text_Aufz2"/>
    <w:basedOn w:val="SIETextAufz1"/>
    <w:pPr>
      <w:numPr>
        <w:numId w:val="0"/>
      </w:numPr>
      <w:tabs>
        <w:tab w:val="clear" w:pos="567"/>
        <w:tab w:val="left" w:pos="851"/>
      </w:tabs>
      <w:ind w:left="851" w:hanging="284"/>
    </w:pPr>
  </w:style>
  <w:style w:type="paragraph" w:customStyle="1" w:styleId="BeschriftungBild">
    <w:name w:val="Beschriftung Bild"/>
    <w:basedOn w:val="BeschriftungTabelle"/>
    <w:pPr>
      <w:jc w:val="center"/>
    </w:pPr>
  </w:style>
  <w:style w:type="paragraph" w:customStyle="1" w:styleId="Num">
    <w:name w:val="Num"/>
    <w:basedOn w:val="SIEText0"/>
    <w:semiHidden/>
    <w:pPr>
      <w:tabs>
        <w:tab w:val="num" w:pos="360"/>
        <w:tab w:val="left" w:pos="567"/>
      </w:tabs>
      <w:ind w:left="360" w:hanging="360"/>
      <w:jc w:val="center"/>
    </w:pPr>
    <w:rPr>
      <w:szCs w:val="22"/>
    </w:rPr>
  </w:style>
  <w:style w:type="paragraph" w:styleId="Verzeichnis4">
    <w:name w:val="toc 4"/>
    <w:basedOn w:val="Verzeichnis1"/>
    <w:next w:val="SIEText0"/>
    <w:semiHidden/>
    <w:rPr>
      <w:b w:val="0"/>
    </w:rPr>
  </w:style>
  <w:style w:type="paragraph" w:styleId="Verzeichnis5">
    <w:name w:val="toc 5"/>
    <w:basedOn w:val="Verzeichnis1"/>
    <w:next w:val="SIEText0"/>
    <w:semiHidden/>
    <w:rPr>
      <w:b w:val="0"/>
    </w:rPr>
  </w:style>
  <w:style w:type="character" w:styleId="Hyperlink">
    <w:name w:val="Hyperlink"/>
    <w:uiPriority w:val="99"/>
    <w:rPr>
      <w:color w:val="0000FF"/>
      <w:u w:val="single"/>
    </w:rPr>
  </w:style>
  <w:style w:type="paragraph" w:styleId="Kommentarthema">
    <w:name w:val="annotation subject"/>
    <w:basedOn w:val="Kommentartext"/>
    <w:next w:val="Kommentartext"/>
    <w:semiHidden/>
    <w:rPr>
      <w:b/>
      <w:bCs/>
    </w:rPr>
  </w:style>
  <w:style w:type="paragraph" w:styleId="Sprechblasentext">
    <w:name w:val="Balloon Text"/>
    <w:basedOn w:val="Standard"/>
    <w:semiHidden/>
    <w:rPr>
      <w:rFonts w:ascii="Tahoma" w:hAnsi="Tahoma" w:cs="Tahoma"/>
      <w:sz w:val="16"/>
      <w:szCs w:val="16"/>
    </w:rPr>
  </w:style>
  <w:style w:type="paragraph" w:customStyle="1" w:styleId="TabellePunkt-Liste">
    <w:name w:val="Tabelle Punkt-Liste"/>
    <w:basedOn w:val="Tabelle"/>
    <w:pPr>
      <w:numPr>
        <w:numId w:val="3"/>
      </w:numPr>
    </w:pPr>
    <w:rPr>
      <w:sz w:val="22"/>
      <w:szCs w:val="20"/>
    </w:rPr>
  </w:style>
  <w:style w:type="paragraph" w:customStyle="1" w:styleId="TabelleBuchstaben-Liste">
    <w:name w:val="Tabelle Buchstaben-Liste"/>
    <w:basedOn w:val="Tabelle"/>
    <w:pPr>
      <w:numPr>
        <w:numId w:val="4"/>
      </w:numPr>
    </w:pPr>
    <w:rPr>
      <w:sz w:val="22"/>
      <w:szCs w:val="20"/>
    </w:rPr>
  </w:style>
  <w:style w:type="character" w:customStyle="1" w:styleId="Fettdruck">
    <w:name w:val="Fettdruck"/>
    <w:rPr>
      <w:b/>
      <w:dstrike w:val="0"/>
      <w:vertAlign w:val="baseline"/>
    </w:rPr>
  </w:style>
  <w:style w:type="paragraph" w:customStyle="1" w:styleId="StandardOhneAbstand">
    <w:name w:val="StandardOhneAbstand"/>
    <w:basedOn w:val="Standard"/>
    <w:link w:val="StandardOhneAbstandZchn"/>
    <w:pPr>
      <w:spacing w:line="288" w:lineRule="auto"/>
      <w:ind w:left="1134"/>
    </w:pPr>
    <w:rPr>
      <w:szCs w:val="20"/>
    </w:rPr>
  </w:style>
  <w:style w:type="paragraph" w:customStyle="1" w:styleId="Default">
    <w:name w:val="Default"/>
    <w:pPr>
      <w:autoSpaceDE w:val="0"/>
      <w:autoSpaceDN w:val="0"/>
      <w:adjustRightInd w:val="0"/>
    </w:pPr>
    <w:rPr>
      <w:rFonts w:ascii="Verdana" w:hAnsi="Verdana" w:cs="Verdana"/>
      <w:color w:val="000000"/>
      <w:sz w:val="24"/>
      <w:szCs w:val="24"/>
    </w:rPr>
  </w:style>
  <w:style w:type="paragraph" w:styleId="Textkrper">
    <w:name w:val="Body Text"/>
    <w:basedOn w:val="Standard"/>
    <w:pPr>
      <w:spacing w:line="360" w:lineRule="auto"/>
    </w:pPr>
    <w:rPr>
      <w:rFonts w:ascii="Times New Roman" w:hAnsi="Times New Roman"/>
      <w:snapToGrid w:val="0"/>
      <w:sz w:val="24"/>
      <w:szCs w:val="20"/>
    </w:rPr>
  </w:style>
  <w:style w:type="character" w:customStyle="1" w:styleId="TextkrperZchn">
    <w:name w:val="Textkörper Zchn"/>
    <w:rPr>
      <w:snapToGrid w:val="0"/>
      <w:sz w:val="24"/>
    </w:rPr>
  </w:style>
  <w:style w:type="paragraph" w:styleId="Abbildungsverzeichnis">
    <w:name w:val="table of figures"/>
    <w:basedOn w:val="Standard"/>
    <w:next w:val="Standard"/>
    <w:semiHidden/>
    <w:pPr>
      <w:tabs>
        <w:tab w:val="right" w:leader="dot" w:pos="9072"/>
      </w:tabs>
      <w:spacing w:line="360" w:lineRule="auto"/>
      <w:ind w:left="1134"/>
    </w:pPr>
    <w:rPr>
      <w:szCs w:val="20"/>
    </w:rPr>
  </w:style>
  <w:style w:type="paragraph" w:customStyle="1" w:styleId="StandardOhneEinzug">
    <w:name w:val="StandardOhneEinzug"/>
    <w:basedOn w:val="Standard"/>
    <w:pPr>
      <w:spacing w:after="240" w:line="288" w:lineRule="auto"/>
    </w:pPr>
    <w:rPr>
      <w:szCs w:val="20"/>
    </w:rPr>
  </w:style>
  <w:style w:type="character" w:customStyle="1" w:styleId="StandardOhneEinzugZchn">
    <w:name w:val="StandardOhneEinzug Zchn"/>
    <w:rPr>
      <w:rFonts w:ascii="Arial" w:hAnsi="Arial"/>
      <w:sz w:val="22"/>
    </w:rPr>
  </w:style>
  <w:style w:type="paragraph" w:customStyle="1" w:styleId="Formatvorlage1">
    <w:name w:val="Formatvorlage1"/>
    <w:basedOn w:val="berschrift4"/>
    <w:pPr>
      <w:keepNext/>
      <w:widowControl/>
      <w:numPr>
        <w:ilvl w:val="0"/>
        <w:numId w:val="0"/>
      </w:numPr>
      <w:tabs>
        <w:tab w:val="num" w:pos="1440"/>
      </w:tabs>
      <w:spacing w:after="60"/>
      <w:ind w:left="1440" w:hanging="360"/>
      <w:outlineLvl w:val="1"/>
    </w:pPr>
    <w:rPr>
      <w:rFonts w:ascii="Times New Roman" w:eastAsia="Arial-OneByteIdentityH" w:hAnsi="Times New Roman"/>
      <w:sz w:val="24"/>
      <w:szCs w:val="24"/>
    </w:rPr>
  </w:style>
  <w:style w:type="paragraph" w:customStyle="1" w:styleId="Grafik">
    <w:name w:val="Grafik"/>
    <w:basedOn w:val="Standard"/>
    <w:pPr>
      <w:keepNext/>
      <w:keepLines/>
      <w:spacing w:before="120" w:after="240"/>
      <w:jc w:val="center"/>
    </w:pPr>
    <w:rPr>
      <w:sz w:val="20"/>
      <w:szCs w:val="20"/>
    </w:rPr>
  </w:style>
  <w:style w:type="character" w:customStyle="1" w:styleId="berschrift1Zchn">
    <w:name w:val="Überschrift 1 Zchn"/>
    <w:rPr>
      <w:rFonts w:ascii="Arial" w:hAnsi="Arial" w:cs="Arial"/>
      <w:b/>
      <w:bCs/>
      <w:kern w:val="32"/>
      <w:sz w:val="32"/>
      <w:szCs w:val="32"/>
    </w:rPr>
  </w:style>
  <w:style w:type="paragraph" w:customStyle="1" w:styleId="AufzhlungsEbene1">
    <w:name w:val="AufzählungsEbene1"/>
    <w:basedOn w:val="Standard"/>
    <w:pPr>
      <w:numPr>
        <w:numId w:val="5"/>
      </w:numPr>
    </w:pPr>
    <w:rPr>
      <w:sz w:val="20"/>
      <w:szCs w:val="20"/>
    </w:rPr>
  </w:style>
  <w:style w:type="paragraph" w:customStyle="1" w:styleId="mjheading1">
    <w:name w:val="mj heading 1"/>
    <w:basedOn w:val="Standard"/>
    <w:rPr>
      <w:szCs w:val="22"/>
    </w:rPr>
  </w:style>
  <w:style w:type="paragraph" w:customStyle="1" w:styleId="mjheading2">
    <w:name w:val="mj heading 2"/>
    <w:basedOn w:val="Standard"/>
    <w:rPr>
      <w:szCs w:val="22"/>
    </w:rPr>
  </w:style>
  <w:style w:type="paragraph" w:customStyle="1" w:styleId="mjheading3">
    <w:name w:val="mj heading 3"/>
    <w:basedOn w:val="Standard"/>
    <w:rPr>
      <w:szCs w:val="22"/>
    </w:rPr>
  </w:style>
  <w:style w:type="paragraph" w:customStyle="1" w:styleId="mjheading4">
    <w:name w:val="mj heading 4"/>
    <w:basedOn w:val="Standard"/>
    <w:rPr>
      <w:szCs w:val="22"/>
    </w:rPr>
  </w:style>
  <w:style w:type="paragraph" w:customStyle="1" w:styleId="mjheading5">
    <w:name w:val="mj heading 5"/>
    <w:basedOn w:val="Standard"/>
    <w:rPr>
      <w:szCs w:val="22"/>
    </w:rPr>
  </w:style>
  <w:style w:type="paragraph" w:styleId="Titel">
    <w:name w:val="Title"/>
    <w:basedOn w:val="Standard"/>
    <w:qFormat/>
    <w:pPr>
      <w:spacing w:after="200"/>
      <w:jc w:val="center"/>
    </w:pPr>
    <w:rPr>
      <w:b/>
      <w:kern w:val="28"/>
      <w:sz w:val="60"/>
      <w:szCs w:val="20"/>
    </w:rPr>
  </w:style>
  <w:style w:type="character" w:styleId="BesuchterHyperlink">
    <w:name w:val="FollowedHyperlink"/>
    <w:rPr>
      <w:color w:val="606420"/>
      <w:u w:val="single"/>
    </w:rPr>
  </w:style>
  <w:style w:type="paragraph" w:styleId="Aufzhlungszeichen">
    <w:name w:val="List Bullet"/>
    <w:basedOn w:val="Textkrper"/>
    <w:pPr>
      <w:tabs>
        <w:tab w:val="num" w:pos="360"/>
      </w:tabs>
      <w:spacing w:after="120" w:line="280" w:lineRule="atLeast"/>
      <w:ind w:left="360" w:hanging="360"/>
    </w:pPr>
  </w:style>
  <w:style w:type="character" w:customStyle="1" w:styleId="AufzhlungszeichenZchn">
    <w:name w:val="Aufzählungszeichen Zchn"/>
    <w:basedOn w:val="TextkrperZchn"/>
    <w:rPr>
      <w:snapToGrid w:val="0"/>
      <w:sz w:val="24"/>
    </w:rPr>
  </w:style>
  <w:style w:type="character" w:styleId="Funotenzeichen">
    <w:name w:val="footnote reference"/>
    <w:semiHidden/>
    <w:rPr>
      <w:position w:val="6"/>
      <w:sz w:val="16"/>
    </w:rPr>
  </w:style>
  <w:style w:type="paragraph" w:styleId="Funotentext">
    <w:name w:val="footnote text"/>
    <w:basedOn w:val="Standard"/>
    <w:semiHidden/>
    <w:pPr>
      <w:spacing w:before="60" w:after="60"/>
    </w:pPr>
    <w:rPr>
      <w:sz w:val="20"/>
      <w:szCs w:val="20"/>
    </w:rPr>
  </w:style>
  <w:style w:type="character" w:customStyle="1" w:styleId="Kernbegriff">
    <w:name w:val="Kernbegriff"/>
    <w:rPr>
      <w:b/>
    </w:rPr>
  </w:style>
  <w:style w:type="paragraph" w:customStyle="1" w:styleId="nderungspunkt">
    <w:name w:val="Änderungspunkt"/>
    <w:basedOn w:val="Tabelle"/>
    <w:pPr>
      <w:keepLines/>
      <w:tabs>
        <w:tab w:val="num" w:pos="170"/>
        <w:tab w:val="num" w:pos="1418"/>
      </w:tabs>
      <w:spacing w:before="0" w:after="0"/>
      <w:ind w:left="170" w:hanging="170"/>
    </w:pPr>
    <w:rPr>
      <w:sz w:val="20"/>
      <w:szCs w:val="20"/>
    </w:rPr>
  </w:style>
  <w:style w:type="paragraph" w:customStyle="1" w:styleId="sietext">
    <w:name w:val="sietext"/>
    <w:basedOn w:val="Standard"/>
    <w:pPr>
      <w:numPr>
        <w:numId w:val="6"/>
      </w:numPr>
      <w:tabs>
        <w:tab w:val="clear" w:pos="360"/>
      </w:tabs>
      <w:spacing w:before="100" w:beforeAutospacing="1" w:after="100" w:afterAutospacing="1"/>
      <w:ind w:left="0" w:firstLine="0"/>
    </w:pPr>
    <w:rPr>
      <w:rFonts w:ascii="Times New Roman" w:hAnsi="Times New Roman"/>
      <w:sz w:val="24"/>
    </w:rPr>
  </w:style>
  <w:style w:type="paragraph" w:styleId="Dokumentstruktur">
    <w:name w:val="Document Map"/>
    <w:basedOn w:val="Standard"/>
    <w:semiHidden/>
    <w:pPr>
      <w:shd w:val="clear" w:color="auto" w:fill="000080"/>
    </w:pPr>
    <w:rPr>
      <w:rFonts w:ascii="Tahoma" w:hAnsi="Tahoma" w:cs="Tahoma"/>
      <w:sz w:val="20"/>
      <w:szCs w:val="20"/>
    </w:rPr>
  </w:style>
  <w:style w:type="paragraph" w:customStyle="1" w:styleId="standardohneabstand0">
    <w:name w:val="standardohneabstand"/>
    <w:basedOn w:val="Standard"/>
    <w:pPr>
      <w:spacing w:before="100" w:beforeAutospacing="1" w:after="100" w:afterAutospacing="1"/>
    </w:pPr>
    <w:rPr>
      <w:rFonts w:ascii="Times New Roman" w:hAnsi="Times New Roman"/>
      <w:sz w:val="24"/>
    </w:rPr>
  </w:style>
  <w:style w:type="paragraph" w:customStyle="1" w:styleId="tabelle0">
    <w:name w:val="tabelle"/>
    <w:basedOn w:val="Standard"/>
    <w:pPr>
      <w:spacing w:before="100" w:beforeAutospacing="1" w:after="100" w:afterAutospacing="1"/>
    </w:pPr>
    <w:rPr>
      <w:rFonts w:ascii="Times New Roman" w:hAnsi="Times New Roman"/>
      <w:sz w:val="24"/>
    </w:rPr>
  </w:style>
  <w:style w:type="paragraph" w:customStyle="1" w:styleId="SiemensMainHeading">
    <w:name w:val="Siemens Main Heading"/>
    <w:basedOn w:val="Standard"/>
    <w:next w:val="berschrift1"/>
    <w:autoRedefine/>
    <w:rsid w:val="004150A9"/>
    <w:pPr>
      <w:keepNext/>
      <w:spacing w:before="120" w:after="120" w:line="260" w:lineRule="atLeast"/>
      <w:ind w:right="5"/>
      <w:jc w:val="center"/>
    </w:pPr>
    <w:rPr>
      <w:b/>
      <w:sz w:val="72"/>
      <w:szCs w:val="72"/>
    </w:rPr>
  </w:style>
  <w:style w:type="table" w:styleId="Tabellenraster">
    <w:name w:val="Table Grid"/>
    <w:basedOn w:val="NormaleTabelle"/>
    <w:rsid w:val="00A5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1"/>
    <w:basedOn w:val="Standard"/>
    <w:rsid w:val="009805A7"/>
    <w:rPr>
      <w:szCs w:val="20"/>
    </w:rPr>
  </w:style>
  <w:style w:type="paragraph" w:styleId="Standardeinzug">
    <w:name w:val="Normal Indent"/>
    <w:basedOn w:val="Standard"/>
    <w:next w:val="Standard"/>
    <w:rsid w:val="009805A7"/>
    <w:pPr>
      <w:widowControl w:val="0"/>
      <w:tabs>
        <w:tab w:val="left" w:pos="709"/>
        <w:tab w:val="left" w:pos="851"/>
        <w:tab w:val="left" w:pos="1701"/>
        <w:tab w:val="left" w:pos="1985"/>
        <w:tab w:val="left" w:pos="2269"/>
        <w:tab w:val="left" w:pos="3119"/>
        <w:tab w:val="left" w:pos="3402"/>
        <w:tab w:val="left" w:pos="3970"/>
        <w:tab w:val="left" w:pos="4820"/>
        <w:tab w:val="left" w:pos="5671"/>
        <w:tab w:val="left" w:pos="6521"/>
        <w:tab w:val="right" w:leader="dot" w:pos="6946"/>
        <w:tab w:val="right" w:pos="7088"/>
      </w:tabs>
      <w:spacing w:after="240"/>
    </w:pPr>
    <w:rPr>
      <w:szCs w:val="20"/>
    </w:rPr>
  </w:style>
  <w:style w:type="character" w:styleId="Fett">
    <w:name w:val="Strong"/>
    <w:qFormat/>
    <w:rsid w:val="00E32734"/>
    <w:rPr>
      <w:b/>
      <w:bCs/>
    </w:rPr>
  </w:style>
  <w:style w:type="numbering" w:customStyle="1" w:styleId="AufzhlungCAREX">
    <w:name w:val="Aufzählung_CAREX"/>
    <w:basedOn w:val="KeineListe"/>
    <w:rsid w:val="005732AD"/>
    <w:pPr>
      <w:numPr>
        <w:numId w:val="7"/>
      </w:numPr>
    </w:pPr>
  </w:style>
  <w:style w:type="paragraph" w:styleId="Verzeichnis7">
    <w:name w:val="toc 7"/>
    <w:basedOn w:val="Standard"/>
    <w:next w:val="Standard"/>
    <w:autoRedefine/>
    <w:semiHidden/>
    <w:rsid w:val="00224527"/>
    <w:pPr>
      <w:ind w:left="1440"/>
    </w:pPr>
    <w:rPr>
      <w:rFonts w:ascii="Times New Roman" w:hAnsi="Times New Roman"/>
      <w:sz w:val="24"/>
    </w:rPr>
  </w:style>
  <w:style w:type="paragraph" w:styleId="Verzeichnis8">
    <w:name w:val="toc 8"/>
    <w:basedOn w:val="Standard"/>
    <w:next w:val="Standard"/>
    <w:autoRedefine/>
    <w:semiHidden/>
    <w:rsid w:val="00224527"/>
    <w:pPr>
      <w:ind w:left="1680"/>
    </w:pPr>
    <w:rPr>
      <w:rFonts w:ascii="Times New Roman" w:hAnsi="Times New Roman"/>
      <w:sz w:val="24"/>
    </w:rPr>
  </w:style>
  <w:style w:type="paragraph" w:styleId="Verzeichnis9">
    <w:name w:val="toc 9"/>
    <w:basedOn w:val="Standard"/>
    <w:next w:val="Standard"/>
    <w:autoRedefine/>
    <w:semiHidden/>
    <w:rsid w:val="00224527"/>
    <w:pPr>
      <w:ind w:left="1920"/>
    </w:pPr>
    <w:rPr>
      <w:rFonts w:ascii="Times New Roman" w:hAnsi="Times New Roman"/>
      <w:sz w:val="24"/>
    </w:rPr>
  </w:style>
  <w:style w:type="paragraph" w:styleId="StandardWeb">
    <w:name w:val="Normal (Web)"/>
    <w:basedOn w:val="Standard"/>
    <w:rsid w:val="001F1895"/>
    <w:pPr>
      <w:spacing w:before="100" w:beforeAutospacing="1" w:after="100" w:afterAutospacing="1"/>
    </w:pPr>
    <w:rPr>
      <w:rFonts w:ascii="Times New Roman" w:hAnsi="Times New Roman"/>
      <w:sz w:val="24"/>
    </w:rPr>
  </w:style>
  <w:style w:type="character" w:styleId="Hervorhebung">
    <w:name w:val="Emphasis"/>
    <w:qFormat/>
    <w:rsid w:val="00CA5FE0"/>
    <w:rPr>
      <w:i/>
      <w:iCs/>
    </w:rPr>
  </w:style>
  <w:style w:type="paragraph" w:customStyle="1" w:styleId="sietextaufz10">
    <w:name w:val="sietextaufz1"/>
    <w:basedOn w:val="Standard"/>
    <w:rsid w:val="00E55F76"/>
    <w:pPr>
      <w:spacing w:before="100" w:beforeAutospacing="1" w:after="100" w:afterAutospacing="1"/>
    </w:pPr>
    <w:rPr>
      <w:rFonts w:ascii="Times New Roman" w:hAnsi="Times New Roman"/>
      <w:sz w:val="24"/>
    </w:rPr>
  </w:style>
  <w:style w:type="paragraph" w:customStyle="1" w:styleId="sietextaufz20">
    <w:name w:val="sietextaufz2"/>
    <w:basedOn w:val="Standard"/>
    <w:rsid w:val="00E55F76"/>
    <w:pPr>
      <w:spacing w:before="100" w:beforeAutospacing="1" w:after="100" w:afterAutospacing="1"/>
    </w:pPr>
    <w:rPr>
      <w:rFonts w:ascii="Times New Roman" w:hAnsi="Times New Roman"/>
      <w:sz w:val="24"/>
    </w:rPr>
  </w:style>
  <w:style w:type="character" w:customStyle="1" w:styleId="berschrift2Zchn1">
    <w:name w:val="Überschrift 2 Zchn1"/>
    <w:aliases w:val="Head 2 Zchn,head:2# Zchn,Head 21 Zchn,head:2#1 Zchn,h2 Zchn,Answer Heading 2 Zchn,H2 Zchn,Title 2 Zchn,2 headline Zchn,h Zchn,headline Zchn,S&amp;R2 Zchn,ERMH2 Zchn"/>
    <w:link w:val="berschrift2"/>
    <w:rsid w:val="00F20781"/>
    <w:rPr>
      <w:rFonts w:ascii="Calibri" w:hAnsi="Calibri" w:cs="Arial"/>
      <w:iCs/>
      <w:sz w:val="36"/>
      <w:szCs w:val="28"/>
    </w:rPr>
  </w:style>
  <w:style w:type="character" w:customStyle="1" w:styleId="berschrift4Zchn">
    <w:name w:val="Überschrift 4 Zchn"/>
    <w:aliases w:val="Head 4 Zchn,head:4# Zchn,Head 41 Zchn,head:4#1 Zchn,Title 4 Zchn,H4 Zchn"/>
    <w:link w:val="berschrift4"/>
    <w:rsid w:val="00197AAF"/>
    <w:rPr>
      <w:rFonts w:ascii="Calibri" w:hAnsi="Calibri" w:cs="Arial"/>
      <w:bCs/>
      <w:sz w:val="36"/>
      <w:szCs w:val="36"/>
    </w:rPr>
  </w:style>
  <w:style w:type="character" w:customStyle="1" w:styleId="SIETextZchn1">
    <w:name w:val="SIE_Text Zchn1"/>
    <w:link w:val="SIEText0"/>
    <w:rsid w:val="00E445E0"/>
    <w:rPr>
      <w:rFonts w:ascii="Arial" w:hAnsi="Arial"/>
      <w:sz w:val="22"/>
      <w:szCs w:val="24"/>
    </w:rPr>
  </w:style>
  <w:style w:type="character" w:customStyle="1" w:styleId="mw-headline">
    <w:name w:val="mw-headline"/>
    <w:basedOn w:val="Absatz-Standardschriftart"/>
    <w:rsid w:val="00F70CFB"/>
  </w:style>
  <w:style w:type="paragraph" w:customStyle="1" w:styleId="AbsatzNachAufzhlungE1">
    <w:name w:val="AbsatzNachAufzählungE1"/>
    <w:basedOn w:val="AufzhlungsEbene1"/>
    <w:next w:val="StandardOhneEinzug"/>
    <w:autoRedefine/>
    <w:rsid w:val="003A6734"/>
    <w:pPr>
      <w:numPr>
        <w:numId w:val="8"/>
      </w:numPr>
      <w:spacing w:after="240" w:line="288" w:lineRule="auto"/>
    </w:pPr>
    <w:rPr>
      <w:sz w:val="22"/>
    </w:rPr>
  </w:style>
  <w:style w:type="character" w:customStyle="1" w:styleId="StandardOhneAbstandZchn">
    <w:name w:val="StandardOhneAbstand Zchn"/>
    <w:link w:val="StandardOhneAbstand"/>
    <w:rsid w:val="003A6734"/>
    <w:rPr>
      <w:rFonts w:ascii="Arial" w:hAnsi="Arial"/>
      <w:sz w:val="22"/>
    </w:rPr>
  </w:style>
  <w:style w:type="paragraph" w:customStyle="1" w:styleId="scfbrieftext">
    <w:name w:val="scfbrieftext"/>
    <w:basedOn w:val="Standard"/>
    <w:rsid w:val="00542A59"/>
    <w:pPr>
      <w:spacing w:after="120"/>
    </w:pPr>
    <w:rPr>
      <w:sz w:val="20"/>
      <w:szCs w:val="20"/>
    </w:rPr>
  </w:style>
  <w:style w:type="character" w:customStyle="1" w:styleId="FuzeileZchn">
    <w:name w:val="Fußzeile Zchn"/>
    <w:basedOn w:val="Absatz-Standardschriftart"/>
    <w:link w:val="Fuzeile"/>
    <w:uiPriority w:val="99"/>
    <w:rsid w:val="00FB2410"/>
    <w:rPr>
      <w:rFonts w:ascii="Calibri" w:hAnsi="Calibri"/>
      <w:sz w:val="22"/>
      <w:szCs w:val="24"/>
    </w:rPr>
  </w:style>
  <w:style w:type="paragraph" w:styleId="Listenabsatz">
    <w:name w:val="List Paragraph"/>
    <w:basedOn w:val="Standard"/>
    <w:uiPriority w:val="34"/>
    <w:qFormat/>
    <w:rsid w:val="00FB2410"/>
    <w:pPr>
      <w:spacing w:after="200" w:line="276" w:lineRule="auto"/>
      <w:ind w:left="720"/>
      <w:contextualSpacing/>
    </w:pPr>
    <w:rPr>
      <w:rFonts w:asciiTheme="minorHAnsi" w:eastAsiaTheme="minorHAnsi" w:hAnsiTheme="minorHAnsi" w:cstheme="minorBidi"/>
      <w:sz w:val="24"/>
      <w:szCs w:val="22"/>
    </w:rPr>
  </w:style>
  <w:style w:type="paragraph" w:styleId="Inhaltsverzeichnisberschrift">
    <w:name w:val="TOC Heading"/>
    <w:basedOn w:val="berschrift1"/>
    <w:next w:val="Standard"/>
    <w:uiPriority w:val="39"/>
    <w:unhideWhenUsed/>
    <w:qFormat/>
    <w:rsid w:val="00127093"/>
    <w:pPr>
      <w:keepNext/>
      <w:keepLines/>
      <w:widowControl/>
      <w:numPr>
        <w:numId w:val="0"/>
      </w:numPr>
      <w:spacing w:before="480" w:after="0" w:line="276" w:lineRule="auto"/>
      <w:outlineLvl w:val="9"/>
    </w:pPr>
    <w:rPr>
      <w:rFonts w:asciiTheme="majorHAnsi" w:eastAsiaTheme="majorEastAsia" w:hAnsiTheme="majorHAnsi" w:cstheme="majorBidi"/>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90362">
      <w:bodyDiv w:val="1"/>
      <w:marLeft w:val="0"/>
      <w:marRight w:val="0"/>
      <w:marTop w:val="0"/>
      <w:marBottom w:val="0"/>
      <w:divBdr>
        <w:top w:val="none" w:sz="0" w:space="0" w:color="auto"/>
        <w:left w:val="none" w:sz="0" w:space="0" w:color="auto"/>
        <w:bottom w:val="none" w:sz="0" w:space="0" w:color="auto"/>
        <w:right w:val="none" w:sz="0" w:space="0" w:color="auto"/>
      </w:divBdr>
      <w:divsChild>
        <w:div w:id="604508191">
          <w:marLeft w:val="0"/>
          <w:marRight w:val="0"/>
          <w:marTop w:val="0"/>
          <w:marBottom w:val="0"/>
          <w:divBdr>
            <w:top w:val="none" w:sz="0" w:space="0" w:color="auto"/>
            <w:left w:val="none" w:sz="0" w:space="0" w:color="auto"/>
            <w:bottom w:val="none" w:sz="0" w:space="0" w:color="auto"/>
            <w:right w:val="none" w:sz="0" w:space="0" w:color="auto"/>
          </w:divBdr>
          <w:divsChild>
            <w:div w:id="873692295">
              <w:marLeft w:val="0"/>
              <w:marRight w:val="0"/>
              <w:marTop w:val="0"/>
              <w:marBottom w:val="0"/>
              <w:divBdr>
                <w:top w:val="none" w:sz="0" w:space="0" w:color="auto"/>
                <w:left w:val="none" w:sz="0" w:space="0" w:color="auto"/>
                <w:bottom w:val="none" w:sz="0" w:space="0" w:color="auto"/>
                <w:right w:val="none" w:sz="0" w:space="0" w:color="auto"/>
              </w:divBdr>
            </w:div>
            <w:div w:id="169175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4428">
      <w:bodyDiv w:val="1"/>
      <w:marLeft w:val="0"/>
      <w:marRight w:val="0"/>
      <w:marTop w:val="0"/>
      <w:marBottom w:val="0"/>
      <w:divBdr>
        <w:top w:val="none" w:sz="0" w:space="0" w:color="auto"/>
        <w:left w:val="none" w:sz="0" w:space="0" w:color="auto"/>
        <w:bottom w:val="none" w:sz="0" w:space="0" w:color="auto"/>
        <w:right w:val="none" w:sz="0" w:space="0" w:color="auto"/>
      </w:divBdr>
      <w:divsChild>
        <w:div w:id="1294679111">
          <w:marLeft w:val="0"/>
          <w:marRight w:val="0"/>
          <w:marTop w:val="0"/>
          <w:marBottom w:val="0"/>
          <w:divBdr>
            <w:top w:val="none" w:sz="0" w:space="0" w:color="auto"/>
            <w:left w:val="none" w:sz="0" w:space="0" w:color="auto"/>
            <w:bottom w:val="none" w:sz="0" w:space="0" w:color="auto"/>
            <w:right w:val="none" w:sz="0" w:space="0" w:color="auto"/>
          </w:divBdr>
          <w:divsChild>
            <w:div w:id="455490706">
              <w:marLeft w:val="0"/>
              <w:marRight w:val="0"/>
              <w:marTop w:val="0"/>
              <w:marBottom w:val="0"/>
              <w:divBdr>
                <w:top w:val="none" w:sz="0" w:space="0" w:color="auto"/>
                <w:left w:val="none" w:sz="0" w:space="0" w:color="auto"/>
                <w:bottom w:val="none" w:sz="0" w:space="0" w:color="auto"/>
                <w:right w:val="none" w:sz="0" w:space="0" w:color="auto"/>
              </w:divBdr>
            </w:div>
            <w:div w:id="651299384">
              <w:marLeft w:val="0"/>
              <w:marRight w:val="0"/>
              <w:marTop w:val="0"/>
              <w:marBottom w:val="0"/>
              <w:divBdr>
                <w:top w:val="none" w:sz="0" w:space="0" w:color="auto"/>
                <w:left w:val="none" w:sz="0" w:space="0" w:color="auto"/>
                <w:bottom w:val="none" w:sz="0" w:space="0" w:color="auto"/>
                <w:right w:val="none" w:sz="0" w:space="0" w:color="auto"/>
              </w:divBdr>
            </w:div>
            <w:div w:id="149044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85096">
      <w:bodyDiv w:val="1"/>
      <w:marLeft w:val="0"/>
      <w:marRight w:val="0"/>
      <w:marTop w:val="0"/>
      <w:marBottom w:val="0"/>
      <w:divBdr>
        <w:top w:val="none" w:sz="0" w:space="0" w:color="auto"/>
        <w:left w:val="none" w:sz="0" w:space="0" w:color="auto"/>
        <w:bottom w:val="none" w:sz="0" w:space="0" w:color="auto"/>
        <w:right w:val="none" w:sz="0" w:space="0" w:color="auto"/>
      </w:divBdr>
      <w:divsChild>
        <w:div w:id="321616725">
          <w:marLeft w:val="0"/>
          <w:marRight w:val="0"/>
          <w:marTop w:val="0"/>
          <w:marBottom w:val="0"/>
          <w:divBdr>
            <w:top w:val="none" w:sz="0" w:space="0" w:color="auto"/>
            <w:left w:val="none" w:sz="0" w:space="0" w:color="auto"/>
            <w:bottom w:val="none" w:sz="0" w:space="0" w:color="auto"/>
            <w:right w:val="none" w:sz="0" w:space="0" w:color="auto"/>
          </w:divBdr>
          <w:divsChild>
            <w:div w:id="12656102">
              <w:marLeft w:val="0"/>
              <w:marRight w:val="0"/>
              <w:marTop w:val="0"/>
              <w:marBottom w:val="0"/>
              <w:divBdr>
                <w:top w:val="none" w:sz="0" w:space="0" w:color="auto"/>
                <w:left w:val="none" w:sz="0" w:space="0" w:color="auto"/>
                <w:bottom w:val="none" w:sz="0" w:space="0" w:color="auto"/>
                <w:right w:val="none" w:sz="0" w:space="0" w:color="auto"/>
              </w:divBdr>
            </w:div>
            <w:div w:id="15777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19390">
      <w:bodyDiv w:val="1"/>
      <w:marLeft w:val="0"/>
      <w:marRight w:val="0"/>
      <w:marTop w:val="0"/>
      <w:marBottom w:val="0"/>
      <w:divBdr>
        <w:top w:val="none" w:sz="0" w:space="0" w:color="auto"/>
        <w:left w:val="none" w:sz="0" w:space="0" w:color="auto"/>
        <w:bottom w:val="none" w:sz="0" w:space="0" w:color="auto"/>
        <w:right w:val="none" w:sz="0" w:space="0" w:color="auto"/>
      </w:divBdr>
    </w:div>
    <w:div w:id="613749805">
      <w:bodyDiv w:val="1"/>
      <w:marLeft w:val="0"/>
      <w:marRight w:val="0"/>
      <w:marTop w:val="0"/>
      <w:marBottom w:val="0"/>
      <w:divBdr>
        <w:top w:val="none" w:sz="0" w:space="0" w:color="auto"/>
        <w:left w:val="none" w:sz="0" w:space="0" w:color="auto"/>
        <w:bottom w:val="none" w:sz="0" w:space="0" w:color="auto"/>
        <w:right w:val="none" w:sz="0" w:space="0" w:color="auto"/>
      </w:divBdr>
    </w:div>
    <w:div w:id="644509929">
      <w:bodyDiv w:val="1"/>
      <w:marLeft w:val="0"/>
      <w:marRight w:val="0"/>
      <w:marTop w:val="0"/>
      <w:marBottom w:val="0"/>
      <w:divBdr>
        <w:top w:val="none" w:sz="0" w:space="0" w:color="auto"/>
        <w:left w:val="none" w:sz="0" w:space="0" w:color="auto"/>
        <w:bottom w:val="none" w:sz="0" w:space="0" w:color="auto"/>
        <w:right w:val="none" w:sz="0" w:space="0" w:color="auto"/>
      </w:divBdr>
      <w:divsChild>
        <w:div w:id="997226472">
          <w:marLeft w:val="0"/>
          <w:marRight w:val="0"/>
          <w:marTop w:val="0"/>
          <w:marBottom w:val="0"/>
          <w:divBdr>
            <w:top w:val="none" w:sz="0" w:space="0" w:color="auto"/>
            <w:left w:val="none" w:sz="0" w:space="0" w:color="auto"/>
            <w:bottom w:val="none" w:sz="0" w:space="0" w:color="auto"/>
            <w:right w:val="none" w:sz="0" w:space="0" w:color="auto"/>
          </w:divBdr>
        </w:div>
      </w:divsChild>
    </w:div>
    <w:div w:id="739138349">
      <w:bodyDiv w:val="1"/>
      <w:marLeft w:val="0"/>
      <w:marRight w:val="0"/>
      <w:marTop w:val="0"/>
      <w:marBottom w:val="0"/>
      <w:divBdr>
        <w:top w:val="none" w:sz="0" w:space="0" w:color="auto"/>
        <w:left w:val="none" w:sz="0" w:space="0" w:color="auto"/>
        <w:bottom w:val="none" w:sz="0" w:space="0" w:color="auto"/>
        <w:right w:val="none" w:sz="0" w:space="0" w:color="auto"/>
      </w:divBdr>
      <w:divsChild>
        <w:div w:id="1348213423">
          <w:marLeft w:val="0"/>
          <w:marRight w:val="0"/>
          <w:marTop w:val="0"/>
          <w:marBottom w:val="0"/>
          <w:divBdr>
            <w:top w:val="none" w:sz="0" w:space="0" w:color="auto"/>
            <w:left w:val="none" w:sz="0" w:space="0" w:color="auto"/>
            <w:bottom w:val="none" w:sz="0" w:space="0" w:color="auto"/>
            <w:right w:val="none" w:sz="0" w:space="0" w:color="auto"/>
          </w:divBdr>
          <w:divsChild>
            <w:div w:id="678964966">
              <w:marLeft w:val="0"/>
              <w:marRight w:val="0"/>
              <w:marTop w:val="0"/>
              <w:marBottom w:val="0"/>
              <w:divBdr>
                <w:top w:val="none" w:sz="0" w:space="0" w:color="auto"/>
                <w:left w:val="none" w:sz="0" w:space="0" w:color="auto"/>
                <w:bottom w:val="none" w:sz="0" w:space="0" w:color="auto"/>
                <w:right w:val="none" w:sz="0" w:space="0" w:color="auto"/>
              </w:divBdr>
            </w:div>
            <w:div w:id="1236277952">
              <w:marLeft w:val="0"/>
              <w:marRight w:val="0"/>
              <w:marTop w:val="0"/>
              <w:marBottom w:val="0"/>
              <w:divBdr>
                <w:top w:val="none" w:sz="0" w:space="0" w:color="auto"/>
                <w:left w:val="none" w:sz="0" w:space="0" w:color="auto"/>
                <w:bottom w:val="none" w:sz="0" w:space="0" w:color="auto"/>
                <w:right w:val="none" w:sz="0" w:space="0" w:color="auto"/>
              </w:divBdr>
            </w:div>
            <w:div w:id="1315377821">
              <w:marLeft w:val="0"/>
              <w:marRight w:val="0"/>
              <w:marTop w:val="0"/>
              <w:marBottom w:val="0"/>
              <w:divBdr>
                <w:top w:val="none" w:sz="0" w:space="0" w:color="auto"/>
                <w:left w:val="none" w:sz="0" w:space="0" w:color="auto"/>
                <w:bottom w:val="none" w:sz="0" w:space="0" w:color="auto"/>
                <w:right w:val="none" w:sz="0" w:space="0" w:color="auto"/>
              </w:divBdr>
            </w:div>
            <w:div w:id="1329942042">
              <w:marLeft w:val="0"/>
              <w:marRight w:val="0"/>
              <w:marTop w:val="0"/>
              <w:marBottom w:val="0"/>
              <w:divBdr>
                <w:top w:val="none" w:sz="0" w:space="0" w:color="auto"/>
                <w:left w:val="none" w:sz="0" w:space="0" w:color="auto"/>
                <w:bottom w:val="none" w:sz="0" w:space="0" w:color="auto"/>
                <w:right w:val="none" w:sz="0" w:space="0" w:color="auto"/>
              </w:divBdr>
            </w:div>
            <w:div w:id="134612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17921">
      <w:bodyDiv w:val="1"/>
      <w:marLeft w:val="0"/>
      <w:marRight w:val="0"/>
      <w:marTop w:val="0"/>
      <w:marBottom w:val="0"/>
      <w:divBdr>
        <w:top w:val="none" w:sz="0" w:space="0" w:color="auto"/>
        <w:left w:val="none" w:sz="0" w:space="0" w:color="auto"/>
        <w:bottom w:val="none" w:sz="0" w:space="0" w:color="auto"/>
        <w:right w:val="none" w:sz="0" w:space="0" w:color="auto"/>
      </w:divBdr>
      <w:divsChild>
        <w:div w:id="510531807">
          <w:marLeft w:val="0"/>
          <w:marRight w:val="0"/>
          <w:marTop w:val="0"/>
          <w:marBottom w:val="0"/>
          <w:divBdr>
            <w:top w:val="none" w:sz="0" w:space="0" w:color="auto"/>
            <w:left w:val="none" w:sz="0" w:space="0" w:color="auto"/>
            <w:bottom w:val="none" w:sz="0" w:space="0" w:color="auto"/>
            <w:right w:val="none" w:sz="0" w:space="0" w:color="auto"/>
          </w:divBdr>
          <w:divsChild>
            <w:div w:id="843082810">
              <w:marLeft w:val="0"/>
              <w:marRight w:val="0"/>
              <w:marTop w:val="0"/>
              <w:marBottom w:val="0"/>
              <w:divBdr>
                <w:top w:val="none" w:sz="0" w:space="0" w:color="auto"/>
                <w:left w:val="none" w:sz="0" w:space="0" w:color="auto"/>
                <w:bottom w:val="none" w:sz="0" w:space="0" w:color="auto"/>
                <w:right w:val="none" w:sz="0" w:space="0" w:color="auto"/>
              </w:divBdr>
            </w:div>
            <w:div w:id="1637563012">
              <w:marLeft w:val="0"/>
              <w:marRight w:val="0"/>
              <w:marTop w:val="0"/>
              <w:marBottom w:val="0"/>
              <w:divBdr>
                <w:top w:val="none" w:sz="0" w:space="0" w:color="auto"/>
                <w:left w:val="none" w:sz="0" w:space="0" w:color="auto"/>
                <w:bottom w:val="none" w:sz="0" w:space="0" w:color="auto"/>
                <w:right w:val="none" w:sz="0" w:space="0" w:color="auto"/>
              </w:divBdr>
            </w:div>
            <w:div w:id="20788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6126">
      <w:bodyDiv w:val="1"/>
      <w:marLeft w:val="0"/>
      <w:marRight w:val="0"/>
      <w:marTop w:val="0"/>
      <w:marBottom w:val="0"/>
      <w:divBdr>
        <w:top w:val="none" w:sz="0" w:space="0" w:color="auto"/>
        <w:left w:val="none" w:sz="0" w:space="0" w:color="auto"/>
        <w:bottom w:val="none" w:sz="0" w:space="0" w:color="auto"/>
        <w:right w:val="none" w:sz="0" w:space="0" w:color="auto"/>
      </w:divBdr>
      <w:divsChild>
        <w:div w:id="1163618656">
          <w:marLeft w:val="0"/>
          <w:marRight w:val="0"/>
          <w:marTop w:val="0"/>
          <w:marBottom w:val="0"/>
          <w:divBdr>
            <w:top w:val="none" w:sz="0" w:space="0" w:color="auto"/>
            <w:left w:val="none" w:sz="0" w:space="0" w:color="auto"/>
            <w:bottom w:val="none" w:sz="0" w:space="0" w:color="auto"/>
            <w:right w:val="none" w:sz="0" w:space="0" w:color="auto"/>
          </w:divBdr>
        </w:div>
        <w:div w:id="2043478515">
          <w:marLeft w:val="0"/>
          <w:marRight w:val="0"/>
          <w:marTop w:val="0"/>
          <w:marBottom w:val="0"/>
          <w:divBdr>
            <w:top w:val="none" w:sz="0" w:space="0" w:color="auto"/>
            <w:left w:val="none" w:sz="0" w:space="0" w:color="auto"/>
            <w:bottom w:val="none" w:sz="0" w:space="0" w:color="auto"/>
            <w:right w:val="none" w:sz="0" w:space="0" w:color="auto"/>
          </w:divBdr>
        </w:div>
      </w:divsChild>
    </w:div>
    <w:div w:id="1002927053">
      <w:bodyDiv w:val="1"/>
      <w:marLeft w:val="0"/>
      <w:marRight w:val="0"/>
      <w:marTop w:val="0"/>
      <w:marBottom w:val="0"/>
      <w:divBdr>
        <w:top w:val="none" w:sz="0" w:space="0" w:color="auto"/>
        <w:left w:val="none" w:sz="0" w:space="0" w:color="auto"/>
        <w:bottom w:val="none" w:sz="0" w:space="0" w:color="auto"/>
        <w:right w:val="none" w:sz="0" w:space="0" w:color="auto"/>
      </w:divBdr>
    </w:div>
    <w:div w:id="1006053608">
      <w:bodyDiv w:val="1"/>
      <w:marLeft w:val="0"/>
      <w:marRight w:val="0"/>
      <w:marTop w:val="0"/>
      <w:marBottom w:val="0"/>
      <w:divBdr>
        <w:top w:val="none" w:sz="0" w:space="0" w:color="auto"/>
        <w:left w:val="none" w:sz="0" w:space="0" w:color="auto"/>
        <w:bottom w:val="none" w:sz="0" w:space="0" w:color="auto"/>
        <w:right w:val="none" w:sz="0" w:space="0" w:color="auto"/>
      </w:divBdr>
    </w:div>
    <w:div w:id="1428892841">
      <w:bodyDiv w:val="1"/>
      <w:marLeft w:val="0"/>
      <w:marRight w:val="0"/>
      <w:marTop w:val="0"/>
      <w:marBottom w:val="0"/>
      <w:divBdr>
        <w:top w:val="none" w:sz="0" w:space="0" w:color="auto"/>
        <w:left w:val="none" w:sz="0" w:space="0" w:color="auto"/>
        <w:bottom w:val="none" w:sz="0" w:space="0" w:color="auto"/>
        <w:right w:val="none" w:sz="0" w:space="0" w:color="auto"/>
      </w:divBdr>
      <w:divsChild>
        <w:div w:id="1024018075">
          <w:marLeft w:val="0"/>
          <w:marRight w:val="0"/>
          <w:marTop w:val="0"/>
          <w:marBottom w:val="0"/>
          <w:divBdr>
            <w:top w:val="none" w:sz="0" w:space="0" w:color="auto"/>
            <w:left w:val="none" w:sz="0" w:space="0" w:color="auto"/>
            <w:bottom w:val="none" w:sz="0" w:space="0" w:color="auto"/>
            <w:right w:val="none" w:sz="0" w:space="0" w:color="auto"/>
          </w:divBdr>
          <w:divsChild>
            <w:div w:id="1046956065">
              <w:marLeft w:val="0"/>
              <w:marRight w:val="0"/>
              <w:marTop w:val="0"/>
              <w:marBottom w:val="0"/>
              <w:divBdr>
                <w:top w:val="none" w:sz="0" w:space="0" w:color="auto"/>
                <w:left w:val="none" w:sz="0" w:space="0" w:color="auto"/>
                <w:bottom w:val="none" w:sz="0" w:space="0" w:color="auto"/>
                <w:right w:val="none" w:sz="0" w:space="0" w:color="auto"/>
              </w:divBdr>
            </w:div>
            <w:div w:id="121477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60901">
      <w:bodyDiv w:val="1"/>
      <w:marLeft w:val="0"/>
      <w:marRight w:val="0"/>
      <w:marTop w:val="0"/>
      <w:marBottom w:val="0"/>
      <w:divBdr>
        <w:top w:val="none" w:sz="0" w:space="0" w:color="auto"/>
        <w:left w:val="none" w:sz="0" w:space="0" w:color="auto"/>
        <w:bottom w:val="none" w:sz="0" w:space="0" w:color="auto"/>
        <w:right w:val="none" w:sz="0" w:space="0" w:color="auto"/>
      </w:divBdr>
      <w:divsChild>
        <w:div w:id="1949313079">
          <w:marLeft w:val="0"/>
          <w:marRight w:val="0"/>
          <w:marTop w:val="0"/>
          <w:marBottom w:val="0"/>
          <w:divBdr>
            <w:top w:val="none" w:sz="0" w:space="0" w:color="auto"/>
            <w:left w:val="none" w:sz="0" w:space="0" w:color="auto"/>
            <w:bottom w:val="none" w:sz="0" w:space="0" w:color="auto"/>
            <w:right w:val="none" w:sz="0" w:space="0" w:color="auto"/>
          </w:divBdr>
          <w:divsChild>
            <w:div w:id="201525695">
              <w:marLeft w:val="0"/>
              <w:marRight w:val="0"/>
              <w:marTop w:val="0"/>
              <w:marBottom w:val="0"/>
              <w:divBdr>
                <w:top w:val="none" w:sz="0" w:space="0" w:color="auto"/>
                <w:left w:val="none" w:sz="0" w:space="0" w:color="auto"/>
                <w:bottom w:val="none" w:sz="0" w:space="0" w:color="auto"/>
                <w:right w:val="none" w:sz="0" w:space="0" w:color="auto"/>
              </w:divBdr>
            </w:div>
            <w:div w:id="274752542">
              <w:marLeft w:val="0"/>
              <w:marRight w:val="0"/>
              <w:marTop w:val="0"/>
              <w:marBottom w:val="0"/>
              <w:divBdr>
                <w:top w:val="none" w:sz="0" w:space="0" w:color="auto"/>
                <w:left w:val="none" w:sz="0" w:space="0" w:color="auto"/>
                <w:bottom w:val="none" w:sz="0" w:space="0" w:color="auto"/>
                <w:right w:val="none" w:sz="0" w:space="0" w:color="auto"/>
              </w:divBdr>
            </w:div>
            <w:div w:id="174333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7717">
      <w:bodyDiv w:val="1"/>
      <w:marLeft w:val="0"/>
      <w:marRight w:val="0"/>
      <w:marTop w:val="0"/>
      <w:marBottom w:val="0"/>
      <w:divBdr>
        <w:top w:val="none" w:sz="0" w:space="0" w:color="auto"/>
        <w:left w:val="none" w:sz="0" w:space="0" w:color="auto"/>
        <w:bottom w:val="none" w:sz="0" w:space="0" w:color="auto"/>
        <w:right w:val="none" w:sz="0" w:space="0" w:color="auto"/>
      </w:divBdr>
      <w:divsChild>
        <w:div w:id="1463573516">
          <w:marLeft w:val="0"/>
          <w:marRight w:val="0"/>
          <w:marTop w:val="0"/>
          <w:marBottom w:val="0"/>
          <w:divBdr>
            <w:top w:val="none" w:sz="0" w:space="0" w:color="auto"/>
            <w:left w:val="none" w:sz="0" w:space="0" w:color="auto"/>
            <w:bottom w:val="none" w:sz="0" w:space="0" w:color="auto"/>
            <w:right w:val="none" w:sz="0" w:space="0" w:color="auto"/>
          </w:divBdr>
          <w:divsChild>
            <w:div w:id="1353069283">
              <w:marLeft w:val="0"/>
              <w:marRight w:val="0"/>
              <w:marTop w:val="0"/>
              <w:marBottom w:val="0"/>
              <w:divBdr>
                <w:top w:val="none" w:sz="0" w:space="0" w:color="auto"/>
                <w:left w:val="none" w:sz="0" w:space="0" w:color="auto"/>
                <w:bottom w:val="none" w:sz="0" w:space="0" w:color="auto"/>
                <w:right w:val="none" w:sz="0" w:space="0" w:color="auto"/>
              </w:divBdr>
            </w:div>
            <w:div w:id="19961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742134">
      <w:bodyDiv w:val="1"/>
      <w:marLeft w:val="0"/>
      <w:marRight w:val="0"/>
      <w:marTop w:val="0"/>
      <w:marBottom w:val="0"/>
      <w:divBdr>
        <w:top w:val="none" w:sz="0" w:space="0" w:color="auto"/>
        <w:left w:val="none" w:sz="0" w:space="0" w:color="auto"/>
        <w:bottom w:val="none" w:sz="0" w:space="0" w:color="auto"/>
        <w:right w:val="none" w:sz="0" w:space="0" w:color="auto"/>
      </w:divBdr>
    </w:div>
    <w:div w:id="1739327398">
      <w:bodyDiv w:val="1"/>
      <w:marLeft w:val="0"/>
      <w:marRight w:val="0"/>
      <w:marTop w:val="0"/>
      <w:marBottom w:val="0"/>
      <w:divBdr>
        <w:top w:val="none" w:sz="0" w:space="0" w:color="auto"/>
        <w:left w:val="none" w:sz="0" w:space="0" w:color="auto"/>
        <w:bottom w:val="none" w:sz="0" w:space="0" w:color="auto"/>
        <w:right w:val="none" w:sz="0" w:space="0" w:color="auto"/>
      </w:divBdr>
      <w:divsChild>
        <w:div w:id="36971249">
          <w:marLeft w:val="0"/>
          <w:marRight w:val="0"/>
          <w:marTop w:val="0"/>
          <w:marBottom w:val="0"/>
          <w:divBdr>
            <w:top w:val="none" w:sz="0" w:space="0" w:color="auto"/>
            <w:left w:val="none" w:sz="0" w:space="0" w:color="auto"/>
            <w:bottom w:val="none" w:sz="0" w:space="0" w:color="auto"/>
            <w:right w:val="none" w:sz="0" w:space="0" w:color="auto"/>
          </w:divBdr>
        </w:div>
        <w:div w:id="139809667">
          <w:marLeft w:val="0"/>
          <w:marRight w:val="0"/>
          <w:marTop w:val="0"/>
          <w:marBottom w:val="0"/>
          <w:divBdr>
            <w:top w:val="none" w:sz="0" w:space="0" w:color="auto"/>
            <w:left w:val="none" w:sz="0" w:space="0" w:color="auto"/>
            <w:bottom w:val="none" w:sz="0" w:space="0" w:color="auto"/>
            <w:right w:val="none" w:sz="0" w:space="0" w:color="auto"/>
          </w:divBdr>
        </w:div>
        <w:div w:id="919367139">
          <w:marLeft w:val="0"/>
          <w:marRight w:val="0"/>
          <w:marTop w:val="0"/>
          <w:marBottom w:val="0"/>
          <w:divBdr>
            <w:top w:val="none" w:sz="0" w:space="0" w:color="auto"/>
            <w:left w:val="none" w:sz="0" w:space="0" w:color="auto"/>
            <w:bottom w:val="none" w:sz="0" w:space="0" w:color="auto"/>
            <w:right w:val="none" w:sz="0" w:space="0" w:color="auto"/>
          </w:divBdr>
        </w:div>
        <w:div w:id="1004821840">
          <w:marLeft w:val="0"/>
          <w:marRight w:val="0"/>
          <w:marTop w:val="0"/>
          <w:marBottom w:val="0"/>
          <w:divBdr>
            <w:top w:val="none" w:sz="0" w:space="0" w:color="auto"/>
            <w:left w:val="none" w:sz="0" w:space="0" w:color="auto"/>
            <w:bottom w:val="none" w:sz="0" w:space="0" w:color="auto"/>
            <w:right w:val="none" w:sz="0" w:space="0" w:color="auto"/>
          </w:divBdr>
        </w:div>
        <w:div w:id="1010638386">
          <w:marLeft w:val="0"/>
          <w:marRight w:val="0"/>
          <w:marTop w:val="0"/>
          <w:marBottom w:val="0"/>
          <w:divBdr>
            <w:top w:val="none" w:sz="0" w:space="0" w:color="auto"/>
            <w:left w:val="none" w:sz="0" w:space="0" w:color="auto"/>
            <w:bottom w:val="none" w:sz="0" w:space="0" w:color="auto"/>
            <w:right w:val="none" w:sz="0" w:space="0" w:color="auto"/>
          </w:divBdr>
        </w:div>
        <w:div w:id="1213888176">
          <w:marLeft w:val="0"/>
          <w:marRight w:val="0"/>
          <w:marTop w:val="0"/>
          <w:marBottom w:val="0"/>
          <w:divBdr>
            <w:top w:val="none" w:sz="0" w:space="0" w:color="auto"/>
            <w:left w:val="none" w:sz="0" w:space="0" w:color="auto"/>
            <w:bottom w:val="none" w:sz="0" w:space="0" w:color="auto"/>
            <w:right w:val="none" w:sz="0" w:space="0" w:color="auto"/>
          </w:divBdr>
        </w:div>
        <w:div w:id="1469737146">
          <w:marLeft w:val="0"/>
          <w:marRight w:val="0"/>
          <w:marTop w:val="0"/>
          <w:marBottom w:val="0"/>
          <w:divBdr>
            <w:top w:val="none" w:sz="0" w:space="0" w:color="auto"/>
            <w:left w:val="none" w:sz="0" w:space="0" w:color="auto"/>
            <w:bottom w:val="none" w:sz="0" w:space="0" w:color="auto"/>
            <w:right w:val="none" w:sz="0" w:space="0" w:color="auto"/>
          </w:divBdr>
        </w:div>
        <w:div w:id="1500543064">
          <w:marLeft w:val="0"/>
          <w:marRight w:val="0"/>
          <w:marTop w:val="0"/>
          <w:marBottom w:val="0"/>
          <w:divBdr>
            <w:top w:val="none" w:sz="0" w:space="0" w:color="auto"/>
            <w:left w:val="none" w:sz="0" w:space="0" w:color="auto"/>
            <w:bottom w:val="none" w:sz="0" w:space="0" w:color="auto"/>
            <w:right w:val="none" w:sz="0" w:space="0" w:color="auto"/>
          </w:divBdr>
        </w:div>
        <w:div w:id="1680883491">
          <w:marLeft w:val="0"/>
          <w:marRight w:val="0"/>
          <w:marTop w:val="0"/>
          <w:marBottom w:val="0"/>
          <w:divBdr>
            <w:top w:val="none" w:sz="0" w:space="0" w:color="auto"/>
            <w:left w:val="none" w:sz="0" w:space="0" w:color="auto"/>
            <w:bottom w:val="none" w:sz="0" w:space="0" w:color="auto"/>
            <w:right w:val="none" w:sz="0" w:space="0" w:color="auto"/>
          </w:divBdr>
        </w:div>
        <w:div w:id="1728530713">
          <w:marLeft w:val="0"/>
          <w:marRight w:val="0"/>
          <w:marTop w:val="0"/>
          <w:marBottom w:val="0"/>
          <w:divBdr>
            <w:top w:val="none" w:sz="0" w:space="0" w:color="auto"/>
            <w:left w:val="none" w:sz="0" w:space="0" w:color="auto"/>
            <w:bottom w:val="none" w:sz="0" w:space="0" w:color="auto"/>
            <w:right w:val="none" w:sz="0" w:space="0" w:color="auto"/>
          </w:divBdr>
        </w:div>
        <w:div w:id="1915509474">
          <w:marLeft w:val="0"/>
          <w:marRight w:val="0"/>
          <w:marTop w:val="0"/>
          <w:marBottom w:val="0"/>
          <w:divBdr>
            <w:top w:val="none" w:sz="0" w:space="0" w:color="auto"/>
            <w:left w:val="none" w:sz="0" w:space="0" w:color="auto"/>
            <w:bottom w:val="none" w:sz="0" w:space="0" w:color="auto"/>
            <w:right w:val="none" w:sz="0" w:space="0" w:color="auto"/>
          </w:divBdr>
        </w:div>
        <w:div w:id="1987204712">
          <w:marLeft w:val="0"/>
          <w:marRight w:val="0"/>
          <w:marTop w:val="0"/>
          <w:marBottom w:val="0"/>
          <w:divBdr>
            <w:top w:val="none" w:sz="0" w:space="0" w:color="auto"/>
            <w:left w:val="none" w:sz="0" w:space="0" w:color="auto"/>
            <w:bottom w:val="none" w:sz="0" w:space="0" w:color="auto"/>
            <w:right w:val="none" w:sz="0" w:space="0" w:color="auto"/>
          </w:divBdr>
        </w:div>
        <w:div w:id="2078698636">
          <w:marLeft w:val="0"/>
          <w:marRight w:val="0"/>
          <w:marTop w:val="0"/>
          <w:marBottom w:val="0"/>
          <w:divBdr>
            <w:top w:val="none" w:sz="0" w:space="0" w:color="auto"/>
            <w:left w:val="none" w:sz="0" w:space="0" w:color="auto"/>
            <w:bottom w:val="none" w:sz="0" w:space="0" w:color="auto"/>
            <w:right w:val="none" w:sz="0" w:space="0" w:color="auto"/>
          </w:divBdr>
        </w:div>
      </w:divsChild>
    </w:div>
    <w:div w:id="1790002213">
      <w:bodyDiv w:val="1"/>
      <w:marLeft w:val="0"/>
      <w:marRight w:val="0"/>
      <w:marTop w:val="0"/>
      <w:marBottom w:val="0"/>
      <w:divBdr>
        <w:top w:val="none" w:sz="0" w:space="0" w:color="auto"/>
        <w:left w:val="none" w:sz="0" w:space="0" w:color="auto"/>
        <w:bottom w:val="none" w:sz="0" w:space="0" w:color="auto"/>
        <w:right w:val="none" w:sz="0" w:space="0" w:color="auto"/>
      </w:divBdr>
      <w:divsChild>
        <w:div w:id="191384684">
          <w:marLeft w:val="0"/>
          <w:marRight w:val="0"/>
          <w:marTop w:val="0"/>
          <w:marBottom w:val="0"/>
          <w:divBdr>
            <w:top w:val="none" w:sz="0" w:space="0" w:color="auto"/>
            <w:left w:val="none" w:sz="0" w:space="0" w:color="auto"/>
            <w:bottom w:val="none" w:sz="0" w:space="0" w:color="auto"/>
            <w:right w:val="none" w:sz="0" w:space="0" w:color="auto"/>
          </w:divBdr>
          <w:divsChild>
            <w:div w:id="843977324">
              <w:marLeft w:val="0"/>
              <w:marRight w:val="0"/>
              <w:marTop w:val="0"/>
              <w:marBottom w:val="0"/>
              <w:divBdr>
                <w:top w:val="none" w:sz="0" w:space="0" w:color="auto"/>
                <w:left w:val="none" w:sz="0" w:space="0" w:color="auto"/>
                <w:bottom w:val="none" w:sz="0" w:space="0" w:color="auto"/>
                <w:right w:val="none" w:sz="0" w:space="0" w:color="auto"/>
              </w:divBdr>
            </w:div>
            <w:div w:id="115179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2864">
      <w:bodyDiv w:val="1"/>
      <w:marLeft w:val="0"/>
      <w:marRight w:val="0"/>
      <w:marTop w:val="0"/>
      <w:marBottom w:val="0"/>
      <w:divBdr>
        <w:top w:val="none" w:sz="0" w:space="0" w:color="auto"/>
        <w:left w:val="none" w:sz="0" w:space="0" w:color="auto"/>
        <w:bottom w:val="none" w:sz="0" w:space="0" w:color="auto"/>
        <w:right w:val="none" w:sz="0" w:space="0" w:color="auto"/>
      </w:divBdr>
      <w:divsChild>
        <w:div w:id="1061517483">
          <w:marLeft w:val="0"/>
          <w:marRight w:val="0"/>
          <w:marTop w:val="0"/>
          <w:marBottom w:val="0"/>
          <w:divBdr>
            <w:top w:val="none" w:sz="0" w:space="0" w:color="auto"/>
            <w:left w:val="none" w:sz="0" w:space="0" w:color="auto"/>
            <w:bottom w:val="none" w:sz="0" w:space="0" w:color="auto"/>
            <w:right w:val="none" w:sz="0" w:space="0" w:color="auto"/>
          </w:divBdr>
          <w:divsChild>
            <w:div w:id="175848344">
              <w:marLeft w:val="0"/>
              <w:marRight w:val="0"/>
              <w:marTop w:val="0"/>
              <w:marBottom w:val="0"/>
              <w:divBdr>
                <w:top w:val="none" w:sz="0" w:space="0" w:color="auto"/>
                <w:left w:val="none" w:sz="0" w:space="0" w:color="auto"/>
                <w:bottom w:val="none" w:sz="0" w:space="0" w:color="auto"/>
                <w:right w:val="none" w:sz="0" w:space="0" w:color="auto"/>
              </w:divBdr>
            </w:div>
            <w:div w:id="225721880">
              <w:marLeft w:val="0"/>
              <w:marRight w:val="0"/>
              <w:marTop w:val="0"/>
              <w:marBottom w:val="0"/>
              <w:divBdr>
                <w:top w:val="none" w:sz="0" w:space="0" w:color="auto"/>
                <w:left w:val="none" w:sz="0" w:space="0" w:color="auto"/>
                <w:bottom w:val="none" w:sz="0" w:space="0" w:color="auto"/>
                <w:right w:val="none" w:sz="0" w:space="0" w:color="auto"/>
              </w:divBdr>
            </w:div>
            <w:div w:id="1155300330">
              <w:marLeft w:val="0"/>
              <w:marRight w:val="0"/>
              <w:marTop w:val="0"/>
              <w:marBottom w:val="0"/>
              <w:divBdr>
                <w:top w:val="none" w:sz="0" w:space="0" w:color="auto"/>
                <w:left w:val="none" w:sz="0" w:space="0" w:color="auto"/>
                <w:bottom w:val="none" w:sz="0" w:space="0" w:color="auto"/>
                <w:right w:val="none" w:sz="0" w:space="0" w:color="auto"/>
              </w:divBdr>
            </w:div>
            <w:div w:id="1307392928">
              <w:marLeft w:val="0"/>
              <w:marRight w:val="0"/>
              <w:marTop w:val="0"/>
              <w:marBottom w:val="0"/>
              <w:divBdr>
                <w:top w:val="none" w:sz="0" w:space="0" w:color="auto"/>
                <w:left w:val="none" w:sz="0" w:space="0" w:color="auto"/>
                <w:bottom w:val="none" w:sz="0" w:space="0" w:color="auto"/>
                <w:right w:val="none" w:sz="0" w:space="0" w:color="auto"/>
              </w:divBdr>
            </w:div>
            <w:div w:id="1378625756">
              <w:marLeft w:val="0"/>
              <w:marRight w:val="0"/>
              <w:marTop w:val="0"/>
              <w:marBottom w:val="0"/>
              <w:divBdr>
                <w:top w:val="none" w:sz="0" w:space="0" w:color="auto"/>
                <w:left w:val="none" w:sz="0" w:space="0" w:color="auto"/>
                <w:bottom w:val="none" w:sz="0" w:space="0" w:color="auto"/>
                <w:right w:val="none" w:sz="0" w:space="0" w:color="auto"/>
              </w:divBdr>
            </w:div>
            <w:div w:id="15875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82131">
      <w:bodyDiv w:val="1"/>
      <w:marLeft w:val="0"/>
      <w:marRight w:val="0"/>
      <w:marTop w:val="0"/>
      <w:marBottom w:val="0"/>
      <w:divBdr>
        <w:top w:val="none" w:sz="0" w:space="0" w:color="auto"/>
        <w:left w:val="none" w:sz="0" w:space="0" w:color="auto"/>
        <w:bottom w:val="none" w:sz="0" w:space="0" w:color="auto"/>
        <w:right w:val="none" w:sz="0" w:space="0" w:color="auto"/>
      </w:divBdr>
      <w:divsChild>
        <w:div w:id="928998954">
          <w:marLeft w:val="0"/>
          <w:marRight w:val="0"/>
          <w:marTop w:val="0"/>
          <w:marBottom w:val="0"/>
          <w:divBdr>
            <w:top w:val="none" w:sz="0" w:space="0" w:color="auto"/>
            <w:left w:val="none" w:sz="0" w:space="0" w:color="auto"/>
            <w:bottom w:val="none" w:sz="0" w:space="0" w:color="auto"/>
            <w:right w:val="none" w:sz="0" w:space="0" w:color="auto"/>
          </w:divBdr>
        </w:div>
      </w:divsChild>
    </w:div>
    <w:div w:id="2043361897">
      <w:bodyDiv w:val="1"/>
      <w:marLeft w:val="0"/>
      <w:marRight w:val="0"/>
      <w:marTop w:val="0"/>
      <w:marBottom w:val="0"/>
      <w:divBdr>
        <w:top w:val="none" w:sz="0" w:space="0" w:color="auto"/>
        <w:left w:val="none" w:sz="0" w:space="0" w:color="auto"/>
        <w:bottom w:val="none" w:sz="0" w:space="0" w:color="auto"/>
        <w:right w:val="none" w:sz="0" w:space="0" w:color="auto"/>
      </w:divBdr>
      <w:divsChild>
        <w:div w:id="1390227636">
          <w:marLeft w:val="0"/>
          <w:marRight w:val="0"/>
          <w:marTop w:val="0"/>
          <w:marBottom w:val="0"/>
          <w:divBdr>
            <w:top w:val="none" w:sz="0" w:space="0" w:color="auto"/>
            <w:left w:val="none" w:sz="0" w:space="0" w:color="auto"/>
            <w:bottom w:val="none" w:sz="0" w:space="0" w:color="auto"/>
            <w:right w:val="none" w:sz="0" w:space="0" w:color="auto"/>
          </w:divBdr>
          <w:divsChild>
            <w:div w:id="856502751">
              <w:marLeft w:val="0"/>
              <w:marRight w:val="0"/>
              <w:marTop w:val="0"/>
              <w:marBottom w:val="0"/>
              <w:divBdr>
                <w:top w:val="none" w:sz="0" w:space="0" w:color="auto"/>
                <w:left w:val="none" w:sz="0" w:space="0" w:color="auto"/>
                <w:bottom w:val="none" w:sz="0" w:space="0" w:color="auto"/>
                <w:right w:val="none" w:sz="0" w:space="0" w:color="auto"/>
              </w:divBdr>
            </w:div>
            <w:div w:id="1632591168">
              <w:marLeft w:val="0"/>
              <w:marRight w:val="0"/>
              <w:marTop w:val="0"/>
              <w:marBottom w:val="0"/>
              <w:divBdr>
                <w:top w:val="none" w:sz="0" w:space="0" w:color="auto"/>
                <w:left w:val="none" w:sz="0" w:space="0" w:color="auto"/>
                <w:bottom w:val="none" w:sz="0" w:space="0" w:color="auto"/>
                <w:right w:val="none" w:sz="0" w:space="0" w:color="auto"/>
              </w:divBdr>
            </w:div>
            <w:div w:id="20262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0"/>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350B2-610E-406D-99A4-2FBCC04F9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2267</Words>
  <Characters>12979</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Beschreibung der Komponente</vt:lpstr>
    </vt:vector>
  </TitlesOfParts>
  <Company/>
  <LinksUpToDate>false</LinksUpToDate>
  <CharactersWithSpaces>15216</CharactersWithSpaces>
  <SharedDoc>false</SharedDoc>
  <HLinks>
    <vt:vector size="2028" baseType="variant">
      <vt:variant>
        <vt:i4>7733249</vt:i4>
      </vt:variant>
      <vt:variant>
        <vt:i4>2019</vt:i4>
      </vt:variant>
      <vt:variant>
        <vt:i4>0</vt:i4>
      </vt:variant>
      <vt:variant>
        <vt:i4>5</vt:i4>
      </vt:variant>
      <vt:variant>
        <vt:lpwstr>http://de.wikipedia.org/wiki/Betriebsmittel_(Elektrotechnik)</vt:lpwstr>
      </vt:variant>
      <vt:variant>
        <vt:lpwstr/>
      </vt:variant>
      <vt:variant>
        <vt:i4>1310768</vt:i4>
      </vt:variant>
      <vt:variant>
        <vt:i4>2012</vt:i4>
      </vt:variant>
      <vt:variant>
        <vt:i4>0</vt:i4>
      </vt:variant>
      <vt:variant>
        <vt:i4>5</vt:i4>
      </vt:variant>
      <vt:variant>
        <vt:lpwstr/>
      </vt:variant>
      <vt:variant>
        <vt:lpwstr>_Toc265839443</vt:lpwstr>
      </vt:variant>
      <vt:variant>
        <vt:i4>1310768</vt:i4>
      </vt:variant>
      <vt:variant>
        <vt:i4>2006</vt:i4>
      </vt:variant>
      <vt:variant>
        <vt:i4>0</vt:i4>
      </vt:variant>
      <vt:variant>
        <vt:i4>5</vt:i4>
      </vt:variant>
      <vt:variant>
        <vt:lpwstr/>
      </vt:variant>
      <vt:variant>
        <vt:lpwstr>_Toc265839442</vt:lpwstr>
      </vt:variant>
      <vt:variant>
        <vt:i4>1310768</vt:i4>
      </vt:variant>
      <vt:variant>
        <vt:i4>2000</vt:i4>
      </vt:variant>
      <vt:variant>
        <vt:i4>0</vt:i4>
      </vt:variant>
      <vt:variant>
        <vt:i4>5</vt:i4>
      </vt:variant>
      <vt:variant>
        <vt:lpwstr/>
      </vt:variant>
      <vt:variant>
        <vt:lpwstr>_Toc265839441</vt:lpwstr>
      </vt:variant>
      <vt:variant>
        <vt:i4>1310768</vt:i4>
      </vt:variant>
      <vt:variant>
        <vt:i4>1994</vt:i4>
      </vt:variant>
      <vt:variant>
        <vt:i4>0</vt:i4>
      </vt:variant>
      <vt:variant>
        <vt:i4>5</vt:i4>
      </vt:variant>
      <vt:variant>
        <vt:lpwstr/>
      </vt:variant>
      <vt:variant>
        <vt:lpwstr>_Toc265839440</vt:lpwstr>
      </vt:variant>
      <vt:variant>
        <vt:i4>1245232</vt:i4>
      </vt:variant>
      <vt:variant>
        <vt:i4>1988</vt:i4>
      </vt:variant>
      <vt:variant>
        <vt:i4>0</vt:i4>
      </vt:variant>
      <vt:variant>
        <vt:i4>5</vt:i4>
      </vt:variant>
      <vt:variant>
        <vt:lpwstr/>
      </vt:variant>
      <vt:variant>
        <vt:lpwstr>_Toc265839439</vt:lpwstr>
      </vt:variant>
      <vt:variant>
        <vt:i4>1245232</vt:i4>
      </vt:variant>
      <vt:variant>
        <vt:i4>1982</vt:i4>
      </vt:variant>
      <vt:variant>
        <vt:i4>0</vt:i4>
      </vt:variant>
      <vt:variant>
        <vt:i4>5</vt:i4>
      </vt:variant>
      <vt:variant>
        <vt:lpwstr/>
      </vt:variant>
      <vt:variant>
        <vt:lpwstr>_Toc265839438</vt:lpwstr>
      </vt:variant>
      <vt:variant>
        <vt:i4>1245232</vt:i4>
      </vt:variant>
      <vt:variant>
        <vt:i4>1976</vt:i4>
      </vt:variant>
      <vt:variant>
        <vt:i4>0</vt:i4>
      </vt:variant>
      <vt:variant>
        <vt:i4>5</vt:i4>
      </vt:variant>
      <vt:variant>
        <vt:lpwstr/>
      </vt:variant>
      <vt:variant>
        <vt:lpwstr>_Toc265839437</vt:lpwstr>
      </vt:variant>
      <vt:variant>
        <vt:i4>1245232</vt:i4>
      </vt:variant>
      <vt:variant>
        <vt:i4>1970</vt:i4>
      </vt:variant>
      <vt:variant>
        <vt:i4>0</vt:i4>
      </vt:variant>
      <vt:variant>
        <vt:i4>5</vt:i4>
      </vt:variant>
      <vt:variant>
        <vt:lpwstr/>
      </vt:variant>
      <vt:variant>
        <vt:lpwstr>_Toc265839436</vt:lpwstr>
      </vt:variant>
      <vt:variant>
        <vt:i4>1245232</vt:i4>
      </vt:variant>
      <vt:variant>
        <vt:i4>1964</vt:i4>
      </vt:variant>
      <vt:variant>
        <vt:i4>0</vt:i4>
      </vt:variant>
      <vt:variant>
        <vt:i4>5</vt:i4>
      </vt:variant>
      <vt:variant>
        <vt:lpwstr/>
      </vt:variant>
      <vt:variant>
        <vt:lpwstr>_Toc265839435</vt:lpwstr>
      </vt:variant>
      <vt:variant>
        <vt:i4>1245232</vt:i4>
      </vt:variant>
      <vt:variant>
        <vt:i4>1958</vt:i4>
      </vt:variant>
      <vt:variant>
        <vt:i4>0</vt:i4>
      </vt:variant>
      <vt:variant>
        <vt:i4>5</vt:i4>
      </vt:variant>
      <vt:variant>
        <vt:lpwstr/>
      </vt:variant>
      <vt:variant>
        <vt:lpwstr>_Toc265839434</vt:lpwstr>
      </vt:variant>
      <vt:variant>
        <vt:i4>1245232</vt:i4>
      </vt:variant>
      <vt:variant>
        <vt:i4>1952</vt:i4>
      </vt:variant>
      <vt:variant>
        <vt:i4>0</vt:i4>
      </vt:variant>
      <vt:variant>
        <vt:i4>5</vt:i4>
      </vt:variant>
      <vt:variant>
        <vt:lpwstr/>
      </vt:variant>
      <vt:variant>
        <vt:lpwstr>_Toc265839433</vt:lpwstr>
      </vt:variant>
      <vt:variant>
        <vt:i4>1245232</vt:i4>
      </vt:variant>
      <vt:variant>
        <vt:i4>1946</vt:i4>
      </vt:variant>
      <vt:variant>
        <vt:i4>0</vt:i4>
      </vt:variant>
      <vt:variant>
        <vt:i4>5</vt:i4>
      </vt:variant>
      <vt:variant>
        <vt:lpwstr/>
      </vt:variant>
      <vt:variant>
        <vt:lpwstr>_Toc265839432</vt:lpwstr>
      </vt:variant>
      <vt:variant>
        <vt:i4>1245232</vt:i4>
      </vt:variant>
      <vt:variant>
        <vt:i4>1940</vt:i4>
      </vt:variant>
      <vt:variant>
        <vt:i4>0</vt:i4>
      </vt:variant>
      <vt:variant>
        <vt:i4>5</vt:i4>
      </vt:variant>
      <vt:variant>
        <vt:lpwstr/>
      </vt:variant>
      <vt:variant>
        <vt:lpwstr>_Toc265839431</vt:lpwstr>
      </vt:variant>
      <vt:variant>
        <vt:i4>1245232</vt:i4>
      </vt:variant>
      <vt:variant>
        <vt:i4>1934</vt:i4>
      </vt:variant>
      <vt:variant>
        <vt:i4>0</vt:i4>
      </vt:variant>
      <vt:variant>
        <vt:i4>5</vt:i4>
      </vt:variant>
      <vt:variant>
        <vt:lpwstr/>
      </vt:variant>
      <vt:variant>
        <vt:lpwstr>_Toc265839430</vt:lpwstr>
      </vt:variant>
      <vt:variant>
        <vt:i4>1179696</vt:i4>
      </vt:variant>
      <vt:variant>
        <vt:i4>1928</vt:i4>
      </vt:variant>
      <vt:variant>
        <vt:i4>0</vt:i4>
      </vt:variant>
      <vt:variant>
        <vt:i4>5</vt:i4>
      </vt:variant>
      <vt:variant>
        <vt:lpwstr/>
      </vt:variant>
      <vt:variant>
        <vt:lpwstr>_Toc265839429</vt:lpwstr>
      </vt:variant>
      <vt:variant>
        <vt:i4>1179696</vt:i4>
      </vt:variant>
      <vt:variant>
        <vt:i4>1922</vt:i4>
      </vt:variant>
      <vt:variant>
        <vt:i4>0</vt:i4>
      </vt:variant>
      <vt:variant>
        <vt:i4>5</vt:i4>
      </vt:variant>
      <vt:variant>
        <vt:lpwstr/>
      </vt:variant>
      <vt:variant>
        <vt:lpwstr>_Toc265839428</vt:lpwstr>
      </vt:variant>
      <vt:variant>
        <vt:i4>1179696</vt:i4>
      </vt:variant>
      <vt:variant>
        <vt:i4>1916</vt:i4>
      </vt:variant>
      <vt:variant>
        <vt:i4>0</vt:i4>
      </vt:variant>
      <vt:variant>
        <vt:i4>5</vt:i4>
      </vt:variant>
      <vt:variant>
        <vt:lpwstr/>
      </vt:variant>
      <vt:variant>
        <vt:lpwstr>_Toc265839427</vt:lpwstr>
      </vt:variant>
      <vt:variant>
        <vt:i4>1179696</vt:i4>
      </vt:variant>
      <vt:variant>
        <vt:i4>1910</vt:i4>
      </vt:variant>
      <vt:variant>
        <vt:i4>0</vt:i4>
      </vt:variant>
      <vt:variant>
        <vt:i4>5</vt:i4>
      </vt:variant>
      <vt:variant>
        <vt:lpwstr/>
      </vt:variant>
      <vt:variant>
        <vt:lpwstr>_Toc265839426</vt:lpwstr>
      </vt:variant>
      <vt:variant>
        <vt:i4>1179696</vt:i4>
      </vt:variant>
      <vt:variant>
        <vt:i4>1904</vt:i4>
      </vt:variant>
      <vt:variant>
        <vt:i4>0</vt:i4>
      </vt:variant>
      <vt:variant>
        <vt:i4>5</vt:i4>
      </vt:variant>
      <vt:variant>
        <vt:lpwstr/>
      </vt:variant>
      <vt:variant>
        <vt:lpwstr>_Toc265839425</vt:lpwstr>
      </vt:variant>
      <vt:variant>
        <vt:i4>1179696</vt:i4>
      </vt:variant>
      <vt:variant>
        <vt:i4>1898</vt:i4>
      </vt:variant>
      <vt:variant>
        <vt:i4>0</vt:i4>
      </vt:variant>
      <vt:variant>
        <vt:i4>5</vt:i4>
      </vt:variant>
      <vt:variant>
        <vt:lpwstr/>
      </vt:variant>
      <vt:variant>
        <vt:lpwstr>_Toc265839424</vt:lpwstr>
      </vt:variant>
      <vt:variant>
        <vt:i4>1179696</vt:i4>
      </vt:variant>
      <vt:variant>
        <vt:i4>1892</vt:i4>
      </vt:variant>
      <vt:variant>
        <vt:i4>0</vt:i4>
      </vt:variant>
      <vt:variant>
        <vt:i4>5</vt:i4>
      </vt:variant>
      <vt:variant>
        <vt:lpwstr/>
      </vt:variant>
      <vt:variant>
        <vt:lpwstr>_Toc265839423</vt:lpwstr>
      </vt:variant>
      <vt:variant>
        <vt:i4>1179696</vt:i4>
      </vt:variant>
      <vt:variant>
        <vt:i4>1886</vt:i4>
      </vt:variant>
      <vt:variant>
        <vt:i4>0</vt:i4>
      </vt:variant>
      <vt:variant>
        <vt:i4>5</vt:i4>
      </vt:variant>
      <vt:variant>
        <vt:lpwstr/>
      </vt:variant>
      <vt:variant>
        <vt:lpwstr>_Toc265839422</vt:lpwstr>
      </vt:variant>
      <vt:variant>
        <vt:i4>1179696</vt:i4>
      </vt:variant>
      <vt:variant>
        <vt:i4>1880</vt:i4>
      </vt:variant>
      <vt:variant>
        <vt:i4>0</vt:i4>
      </vt:variant>
      <vt:variant>
        <vt:i4>5</vt:i4>
      </vt:variant>
      <vt:variant>
        <vt:lpwstr/>
      </vt:variant>
      <vt:variant>
        <vt:lpwstr>_Toc265839421</vt:lpwstr>
      </vt:variant>
      <vt:variant>
        <vt:i4>1179696</vt:i4>
      </vt:variant>
      <vt:variant>
        <vt:i4>1874</vt:i4>
      </vt:variant>
      <vt:variant>
        <vt:i4>0</vt:i4>
      </vt:variant>
      <vt:variant>
        <vt:i4>5</vt:i4>
      </vt:variant>
      <vt:variant>
        <vt:lpwstr/>
      </vt:variant>
      <vt:variant>
        <vt:lpwstr>_Toc265839420</vt:lpwstr>
      </vt:variant>
      <vt:variant>
        <vt:i4>1114160</vt:i4>
      </vt:variant>
      <vt:variant>
        <vt:i4>1868</vt:i4>
      </vt:variant>
      <vt:variant>
        <vt:i4>0</vt:i4>
      </vt:variant>
      <vt:variant>
        <vt:i4>5</vt:i4>
      </vt:variant>
      <vt:variant>
        <vt:lpwstr/>
      </vt:variant>
      <vt:variant>
        <vt:lpwstr>_Toc265839419</vt:lpwstr>
      </vt:variant>
      <vt:variant>
        <vt:i4>1114160</vt:i4>
      </vt:variant>
      <vt:variant>
        <vt:i4>1862</vt:i4>
      </vt:variant>
      <vt:variant>
        <vt:i4>0</vt:i4>
      </vt:variant>
      <vt:variant>
        <vt:i4>5</vt:i4>
      </vt:variant>
      <vt:variant>
        <vt:lpwstr/>
      </vt:variant>
      <vt:variant>
        <vt:lpwstr>_Toc265839418</vt:lpwstr>
      </vt:variant>
      <vt:variant>
        <vt:i4>1114160</vt:i4>
      </vt:variant>
      <vt:variant>
        <vt:i4>1856</vt:i4>
      </vt:variant>
      <vt:variant>
        <vt:i4>0</vt:i4>
      </vt:variant>
      <vt:variant>
        <vt:i4>5</vt:i4>
      </vt:variant>
      <vt:variant>
        <vt:lpwstr/>
      </vt:variant>
      <vt:variant>
        <vt:lpwstr>_Toc265839417</vt:lpwstr>
      </vt:variant>
      <vt:variant>
        <vt:i4>1114160</vt:i4>
      </vt:variant>
      <vt:variant>
        <vt:i4>1850</vt:i4>
      </vt:variant>
      <vt:variant>
        <vt:i4>0</vt:i4>
      </vt:variant>
      <vt:variant>
        <vt:i4>5</vt:i4>
      </vt:variant>
      <vt:variant>
        <vt:lpwstr/>
      </vt:variant>
      <vt:variant>
        <vt:lpwstr>_Toc265839416</vt:lpwstr>
      </vt:variant>
      <vt:variant>
        <vt:i4>1114160</vt:i4>
      </vt:variant>
      <vt:variant>
        <vt:i4>1844</vt:i4>
      </vt:variant>
      <vt:variant>
        <vt:i4>0</vt:i4>
      </vt:variant>
      <vt:variant>
        <vt:i4>5</vt:i4>
      </vt:variant>
      <vt:variant>
        <vt:lpwstr/>
      </vt:variant>
      <vt:variant>
        <vt:lpwstr>_Toc265839415</vt:lpwstr>
      </vt:variant>
      <vt:variant>
        <vt:i4>1114160</vt:i4>
      </vt:variant>
      <vt:variant>
        <vt:i4>1838</vt:i4>
      </vt:variant>
      <vt:variant>
        <vt:i4>0</vt:i4>
      </vt:variant>
      <vt:variant>
        <vt:i4>5</vt:i4>
      </vt:variant>
      <vt:variant>
        <vt:lpwstr/>
      </vt:variant>
      <vt:variant>
        <vt:lpwstr>_Toc265839414</vt:lpwstr>
      </vt:variant>
      <vt:variant>
        <vt:i4>1114160</vt:i4>
      </vt:variant>
      <vt:variant>
        <vt:i4>1832</vt:i4>
      </vt:variant>
      <vt:variant>
        <vt:i4>0</vt:i4>
      </vt:variant>
      <vt:variant>
        <vt:i4>5</vt:i4>
      </vt:variant>
      <vt:variant>
        <vt:lpwstr/>
      </vt:variant>
      <vt:variant>
        <vt:lpwstr>_Toc265839413</vt:lpwstr>
      </vt:variant>
      <vt:variant>
        <vt:i4>1114160</vt:i4>
      </vt:variant>
      <vt:variant>
        <vt:i4>1826</vt:i4>
      </vt:variant>
      <vt:variant>
        <vt:i4>0</vt:i4>
      </vt:variant>
      <vt:variant>
        <vt:i4>5</vt:i4>
      </vt:variant>
      <vt:variant>
        <vt:lpwstr/>
      </vt:variant>
      <vt:variant>
        <vt:lpwstr>_Toc265839412</vt:lpwstr>
      </vt:variant>
      <vt:variant>
        <vt:i4>1114160</vt:i4>
      </vt:variant>
      <vt:variant>
        <vt:i4>1820</vt:i4>
      </vt:variant>
      <vt:variant>
        <vt:i4>0</vt:i4>
      </vt:variant>
      <vt:variant>
        <vt:i4>5</vt:i4>
      </vt:variant>
      <vt:variant>
        <vt:lpwstr/>
      </vt:variant>
      <vt:variant>
        <vt:lpwstr>_Toc265839411</vt:lpwstr>
      </vt:variant>
      <vt:variant>
        <vt:i4>1114160</vt:i4>
      </vt:variant>
      <vt:variant>
        <vt:i4>1814</vt:i4>
      </vt:variant>
      <vt:variant>
        <vt:i4>0</vt:i4>
      </vt:variant>
      <vt:variant>
        <vt:i4>5</vt:i4>
      </vt:variant>
      <vt:variant>
        <vt:lpwstr/>
      </vt:variant>
      <vt:variant>
        <vt:lpwstr>_Toc265839410</vt:lpwstr>
      </vt:variant>
      <vt:variant>
        <vt:i4>1048624</vt:i4>
      </vt:variant>
      <vt:variant>
        <vt:i4>1808</vt:i4>
      </vt:variant>
      <vt:variant>
        <vt:i4>0</vt:i4>
      </vt:variant>
      <vt:variant>
        <vt:i4>5</vt:i4>
      </vt:variant>
      <vt:variant>
        <vt:lpwstr/>
      </vt:variant>
      <vt:variant>
        <vt:lpwstr>_Toc265839409</vt:lpwstr>
      </vt:variant>
      <vt:variant>
        <vt:i4>1048624</vt:i4>
      </vt:variant>
      <vt:variant>
        <vt:i4>1802</vt:i4>
      </vt:variant>
      <vt:variant>
        <vt:i4>0</vt:i4>
      </vt:variant>
      <vt:variant>
        <vt:i4>5</vt:i4>
      </vt:variant>
      <vt:variant>
        <vt:lpwstr/>
      </vt:variant>
      <vt:variant>
        <vt:lpwstr>_Toc265839408</vt:lpwstr>
      </vt:variant>
      <vt:variant>
        <vt:i4>1048624</vt:i4>
      </vt:variant>
      <vt:variant>
        <vt:i4>1796</vt:i4>
      </vt:variant>
      <vt:variant>
        <vt:i4>0</vt:i4>
      </vt:variant>
      <vt:variant>
        <vt:i4>5</vt:i4>
      </vt:variant>
      <vt:variant>
        <vt:lpwstr/>
      </vt:variant>
      <vt:variant>
        <vt:lpwstr>_Toc265839407</vt:lpwstr>
      </vt:variant>
      <vt:variant>
        <vt:i4>1048624</vt:i4>
      </vt:variant>
      <vt:variant>
        <vt:i4>1790</vt:i4>
      </vt:variant>
      <vt:variant>
        <vt:i4>0</vt:i4>
      </vt:variant>
      <vt:variant>
        <vt:i4>5</vt:i4>
      </vt:variant>
      <vt:variant>
        <vt:lpwstr/>
      </vt:variant>
      <vt:variant>
        <vt:lpwstr>_Toc265839406</vt:lpwstr>
      </vt:variant>
      <vt:variant>
        <vt:i4>1048624</vt:i4>
      </vt:variant>
      <vt:variant>
        <vt:i4>1784</vt:i4>
      </vt:variant>
      <vt:variant>
        <vt:i4>0</vt:i4>
      </vt:variant>
      <vt:variant>
        <vt:i4>5</vt:i4>
      </vt:variant>
      <vt:variant>
        <vt:lpwstr/>
      </vt:variant>
      <vt:variant>
        <vt:lpwstr>_Toc265839405</vt:lpwstr>
      </vt:variant>
      <vt:variant>
        <vt:i4>1048624</vt:i4>
      </vt:variant>
      <vt:variant>
        <vt:i4>1778</vt:i4>
      </vt:variant>
      <vt:variant>
        <vt:i4>0</vt:i4>
      </vt:variant>
      <vt:variant>
        <vt:i4>5</vt:i4>
      </vt:variant>
      <vt:variant>
        <vt:lpwstr/>
      </vt:variant>
      <vt:variant>
        <vt:lpwstr>_Toc265839404</vt:lpwstr>
      </vt:variant>
      <vt:variant>
        <vt:i4>1048624</vt:i4>
      </vt:variant>
      <vt:variant>
        <vt:i4>1772</vt:i4>
      </vt:variant>
      <vt:variant>
        <vt:i4>0</vt:i4>
      </vt:variant>
      <vt:variant>
        <vt:i4>5</vt:i4>
      </vt:variant>
      <vt:variant>
        <vt:lpwstr/>
      </vt:variant>
      <vt:variant>
        <vt:lpwstr>_Toc265839403</vt:lpwstr>
      </vt:variant>
      <vt:variant>
        <vt:i4>1048624</vt:i4>
      </vt:variant>
      <vt:variant>
        <vt:i4>1766</vt:i4>
      </vt:variant>
      <vt:variant>
        <vt:i4>0</vt:i4>
      </vt:variant>
      <vt:variant>
        <vt:i4>5</vt:i4>
      </vt:variant>
      <vt:variant>
        <vt:lpwstr/>
      </vt:variant>
      <vt:variant>
        <vt:lpwstr>_Toc265839402</vt:lpwstr>
      </vt:variant>
      <vt:variant>
        <vt:i4>1048624</vt:i4>
      </vt:variant>
      <vt:variant>
        <vt:i4>1760</vt:i4>
      </vt:variant>
      <vt:variant>
        <vt:i4>0</vt:i4>
      </vt:variant>
      <vt:variant>
        <vt:i4>5</vt:i4>
      </vt:variant>
      <vt:variant>
        <vt:lpwstr/>
      </vt:variant>
      <vt:variant>
        <vt:lpwstr>_Toc265839401</vt:lpwstr>
      </vt:variant>
      <vt:variant>
        <vt:i4>1048624</vt:i4>
      </vt:variant>
      <vt:variant>
        <vt:i4>1754</vt:i4>
      </vt:variant>
      <vt:variant>
        <vt:i4>0</vt:i4>
      </vt:variant>
      <vt:variant>
        <vt:i4>5</vt:i4>
      </vt:variant>
      <vt:variant>
        <vt:lpwstr/>
      </vt:variant>
      <vt:variant>
        <vt:lpwstr>_Toc265839400</vt:lpwstr>
      </vt:variant>
      <vt:variant>
        <vt:i4>1638455</vt:i4>
      </vt:variant>
      <vt:variant>
        <vt:i4>1748</vt:i4>
      </vt:variant>
      <vt:variant>
        <vt:i4>0</vt:i4>
      </vt:variant>
      <vt:variant>
        <vt:i4>5</vt:i4>
      </vt:variant>
      <vt:variant>
        <vt:lpwstr/>
      </vt:variant>
      <vt:variant>
        <vt:lpwstr>_Toc265839399</vt:lpwstr>
      </vt:variant>
      <vt:variant>
        <vt:i4>1638455</vt:i4>
      </vt:variant>
      <vt:variant>
        <vt:i4>1742</vt:i4>
      </vt:variant>
      <vt:variant>
        <vt:i4>0</vt:i4>
      </vt:variant>
      <vt:variant>
        <vt:i4>5</vt:i4>
      </vt:variant>
      <vt:variant>
        <vt:lpwstr/>
      </vt:variant>
      <vt:variant>
        <vt:lpwstr>_Toc265839398</vt:lpwstr>
      </vt:variant>
      <vt:variant>
        <vt:i4>1638455</vt:i4>
      </vt:variant>
      <vt:variant>
        <vt:i4>1736</vt:i4>
      </vt:variant>
      <vt:variant>
        <vt:i4>0</vt:i4>
      </vt:variant>
      <vt:variant>
        <vt:i4>5</vt:i4>
      </vt:variant>
      <vt:variant>
        <vt:lpwstr/>
      </vt:variant>
      <vt:variant>
        <vt:lpwstr>_Toc265839397</vt:lpwstr>
      </vt:variant>
      <vt:variant>
        <vt:i4>1638455</vt:i4>
      </vt:variant>
      <vt:variant>
        <vt:i4>1730</vt:i4>
      </vt:variant>
      <vt:variant>
        <vt:i4>0</vt:i4>
      </vt:variant>
      <vt:variant>
        <vt:i4>5</vt:i4>
      </vt:variant>
      <vt:variant>
        <vt:lpwstr/>
      </vt:variant>
      <vt:variant>
        <vt:lpwstr>_Toc265839396</vt:lpwstr>
      </vt:variant>
      <vt:variant>
        <vt:i4>1638455</vt:i4>
      </vt:variant>
      <vt:variant>
        <vt:i4>1724</vt:i4>
      </vt:variant>
      <vt:variant>
        <vt:i4>0</vt:i4>
      </vt:variant>
      <vt:variant>
        <vt:i4>5</vt:i4>
      </vt:variant>
      <vt:variant>
        <vt:lpwstr/>
      </vt:variant>
      <vt:variant>
        <vt:lpwstr>_Toc265839395</vt:lpwstr>
      </vt:variant>
      <vt:variant>
        <vt:i4>1638455</vt:i4>
      </vt:variant>
      <vt:variant>
        <vt:i4>1718</vt:i4>
      </vt:variant>
      <vt:variant>
        <vt:i4>0</vt:i4>
      </vt:variant>
      <vt:variant>
        <vt:i4>5</vt:i4>
      </vt:variant>
      <vt:variant>
        <vt:lpwstr/>
      </vt:variant>
      <vt:variant>
        <vt:lpwstr>_Toc265839394</vt:lpwstr>
      </vt:variant>
      <vt:variant>
        <vt:i4>1638455</vt:i4>
      </vt:variant>
      <vt:variant>
        <vt:i4>1712</vt:i4>
      </vt:variant>
      <vt:variant>
        <vt:i4>0</vt:i4>
      </vt:variant>
      <vt:variant>
        <vt:i4>5</vt:i4>
      </vt:variant>
      <vt:variant>
        <vt:lpwstr/>
      </vt:variant>
      <vt:variant>
        <vt:lpwstr>_Toc265839393</vt:lpwstr>
      </vt:variant>
      <vt:variant>
        <vt:i4>1638455</vt:i4>
      </vt:variant>
      <vt:variant>
        <vt:i4>1706</vt:i4>
      </vt:variant>
      <vt:variant>
        <vt:i4>0</vt:i4>
      </vt:variant>
      <vt:variant>
        <vt:i4>5</vt:i4>
      </vt:variant>
      <vt:variant>
        <vt:lpwstr/>
      </vt:variant>
      <vt:variant>
        <vt:lpwstr>_Toc265839392</vt:lpwstr>
      </vt:variant>
      <vt:variant>
        <vt:i4>1638455</vt:i4>
      </vt:variant>
      <vt:variant>
        <vt:i4>1700</vt:i4>
      </vt:variant>
      <vt:variant>
        <vt:i4>0</vt:i4>
      </vt:variant>
      <vt:variant>
        <vt:i4>5</vt:i4>
      </vt:variant>
      <vt:variant>
        <vt:lpwstr/>
      </vt:variant>
      <vt:variant>
        <vt:lpwstr>_Toc265839391</vt:lpwstr>
      </vt:variant>
      <vt:variant>
        <vt:i4>1638455</vt:i4>
      </vt:variant>
      <vt:variant>
        <vt:i4>1694</vt:i4>
      </vt:variant>
      <vt:variant>
        <vt:i4>0</vt:i4>
      </vt:variant>
      <vt:variant>
        <vt:i4>5</vt:i4>
      </vt:variant>
      <vt:variant>
        <vt:lpwstr/>
      </vt:variant>
      <vt:variant>
        <vt:lpwstr>_Toc265839390</vt:lpwstr>
      </vt:variant>
      <vt:variant>
        <vt:i4>1572919</vt:i4>
      </vt:variant>
      <vt:variant>
        <vt:i4>1688</vt:i4>
      </vt:variant>
      <vt:variant>
        <vt:i4>0</vt:i4>
      </vt:variant>
      <vt:variant>
        <vt:i4>5</vt:i4>
      </vt:variant>
      <vt:variant>
        <vt:lpwstr/>
      </vt:variant>
      <vt:variant>
        <vt:lpwstr>_Toc265839389</vt:lpwstr>
      </vt:variant>
      <vt:variant>
        <vt:i4>1572919</vt:i4>
      </vt:variant>
      <vt:variant>
        <vt:i4>1682</vt:i4>
      </vt:variant>
      <vt:variant>
        <vt:i4>0</vt:i4>
      </vt:variant>
      <vt:variant>
        <vt:i4>5</vt:i4>
      </vt:variant>
      <vt:variant>
        <vt:lpwstr/>
      </vt:variant>
      <vt:variant>
        <vt:lpwstr>_Toc265839388</vt:lpwstr>
      </vt:variant>
      <vt:variant>
        <vt:i4>1572919</vt:i4>
      </vt:variant>
      <vt:variant>
        <vt:i4>1676</vt:i4>
      </vt:variant>
      <vt:variant>
        <vt:i4>0</vt:i4>
      </vt:variant>
      <vt:variant>
        <vt:i4>5</vt:i4>
      </vt:variant>
      <vt:variant>
        <vt:lpwstr/>
      </vt:variant>
      <vt:variant>
        <vt:lpwstr>_Toc265839387</vt:lpwstr>
      </vt:variant>
      <vt:variant>
        <vt:i4>1572919</vt:i4>
      </vt:variant>
      <vt:variant>
        <vt:i4>1670</vt:i4>
      </vt:variant>
      <vt:variant>
        <vt:i4>0</vt:i4>
      </vt:variant>
      <vt:variant>
        <vt:i4>5</vt:i4>
      </vt:variant>
      <vt:variant>
        <vt:lpwstr/>
      </vt:variant>
      <vt:variant>
        <vt:lpwstr>_Toc265839386</vt:lpwstr>
      </vt:variant>
      <vt:variant>
        <vt:i4>1572919</vt:i4>
      </vt:variant>
      <vt:variant>
        <vt:i4>1664</vt:i4>
      </vt:variant>
      <vt:variant>
        <vt:i4>0</vt:i4>
      </vt:variant>
      <vt:variant>
        <vt:i4>5</vt:i4>
      </vt:variant>
      <vt:variant>
        <vt:lpwstr/>
      </vt:variant>
      <vt:variant>
        <vt:lpwstr>_Toc265839385</vt:lpwstr>
      </vt:variant>
      <vt:variant>
        <vt:i4>1572919</vt:i4>
      </vt:variant>
      <vt:variant>
        <vt:i4>1658</vt:i4>
      </vt:variant>
      <vt:variant>
        <vt:i4>0</vt:i4>
      </vt:variant>
      <vt:variant>
        <vt:i4>5</vt:i4>
      </vt:variant>
      <vt:variant>
        <vt:lpwstr/>
      </vt:variant>
      <vt:variant>
        <vt:lpwstr>_Toc265839384</vt:lpwstr>
      </vt:variant>
      <vt:variant>
        <vt:i4>1572919</vt:i4>
      </vt:variant>
      <vt:variant>
        <vt:i4>1652</vt:i4>
      </vt:variant>
      <vt:variant>
        <vt:i4>0</vt:i4>
      </vt:variant>
      <vt:variant>
        <vt:i4>5</vt:i4>
      </vt:variant>
      <vt:variant>
        <vt:lpwstr/>
      </vt:variant>
      <vt:variant>
        <vt:lpwstr>_Toc265839383</vt:lpwstr>
      </vt:variant>
      <vt:variant>
        <vt:i4>1572919</vt:i4>
      </vt:variant>
      <vt:variant>
        <vt:i4>1646</vt:i4>
      </vt:variant>
      <vt:variant>
        <vt:i4>0</vt:i4>
      </vt:variant>
      <vt:variant>
        <vt:i4>5</vt:i4>
      </vt:variant>
      <vt:variant>
        <vt:lpwstr/>
      </vt:variant>
      <vt:variant>
        <vt:lpwstr>_Toc265839382</vt:lpwstr>
      </vt:variant>
      <vt:variant>
        <vt:i4>1572919</vt:i4>
      </vt:variant>
      <vt:variant>
        <vt:i4>1640</vt:i4>
      </vt:variant>
      <vt:variant>
        <vt:i4>0</vt:i4>
      </vt:variant>
      <vt:variant>
        <vt:i4>5</vt:i4>
      </vt:variant>
      <vt:variant>
        <vt:lpwstr/>
      </vt:variant>
      <vt:variant>
        <vt:lpwstr>_Toc265839381</vt:lpwstr>
      </vt:variant>
      <vt:variant>
        <vt:i4>1572919</vt:i4>
      </vt:variant>
      <vt:variant>
        <vt:i4>1634</vt:i4>
      </vt:variant>
      <vt:variant>
        <vt:i4>0</vt:i4>
      </vt:variant>
      <vt:variant>
        <vt:i4>5</vt:i4>
      </vt:variant>
      <vt:variant>
        <vt:lpwstr/>
      </vt:variant>
      <vt:variant>
        <vt:lpwstr>_Toc265839380</vt:lpwstr>
      </vt:variant>
      <vt:variant>
        <vt:i4>1507383</vt:i4>
      </vt:variant>
      <vt:variant>
        <vt:i4>1628</vt:i4>
      </vt:variant>
      <vt:variant>
        <vt:i4>0</vt:i4>
      </vt:variant>
      <vt:variant>
        <vt:i4>5</vt:i4>
      </vt:variant>
      <vt:variant>
        <vt:lpwstr/>
      </vt:variant>
      <vt:variant>
        <vt:lpwstr>_Toc265839379</vt:lpwstr>
      </vt:variant>
      <vt:variant>
        <vt:i4>1507383</vt:i4>
      </vt:variant>
      <vt:variant>
        <vt:i4>1622</vt:i4>
      </vt:variant>
      <vt:variant>
        <vt:i4>0</vt:i4>
      </vt:variant>
      <vt:variant>
        <vt:i4>5</vt:i4>
      </vt:variant>
      <vt:variant>
        <vt:lpwstr/>
      </vt:variant>
      <vt:variant>
        <vt:lpwstr>_Toc265839378</vt:lpwstr>
      </vt:variant>
      <vt:variant>
        <vt:i4>1507383</vt:i4>
      </vt:variant>
      <vt:variant>
        <vt:i4>1616</vt:i4>
      </vt:variant>
      <vt:variant>
        <vt:i4>0</vt:i4>
      </vt:variant>
      <vt:variant>
        <vt:i4>5</vt:i4>
      </vt:variant>
      <vt:variant>
        <vt:lpwstr/>
      </vt:variant>
      <vt:variant>
        <vt:lpwstr>_Toc265839377</vt:lpwstr>
      </vt:variant>
      <vt:variant>
        <vt:i4>1507383</vt:i4>
      </vt:variant>
      <vt:variant>
        <vt:i4>1610</vt:i4>
      </vt:variant>
      <vt:variant>
        <vt:i4>0</vt:i4>
      </vt:variant>
      <vt:variant>
        <vt:i4>5</vt:i4>
      </vt:variant>
      <vt:variant>
        <vt:lpwstr/>
      </vt:variant>
      <vt:variant>
        <vt:lpwstr>_Toc265839376</vt:lpwstr>
      </vt:variant>
      <vt:variant>
        <vt:i4>1507383</vt:i4>
      </vt:variant>
      <vt:variant>
        <vt:i4>1604</vt:i4>
      </vt:variant>
      <vt:variant>
        <vt:i4>0</vt:i4>
      </vt:variant>
      <vt:variant>
        <vt:i4>5</vt:i4>
      </vt:variant>
      <vt:variant>
        <vt:lpwstr/>
      </vt:variant>
      <vt:variant>
        <vt:lpwstr>_Toc265839375</vt:lpwstr>
      </vt:variant>
      <vt:variant>
        <vt:i4>1507383</vt:i4>
      </vt:variant>
      <vt:variant>
        <vt:i4>1598</vt:i4>
      </vt:variant>
      <vt:variant>
        <vt:i4>0</vt:i4>
      </vt:variant>
      <vt:variant>
        <vt:i4>5</vt:i4>
      </vt:variant>
      <vt:variant>
        <vt:lpwstr/>
      </vt:variant>
      <vt:variant>
        <vt:lpwstr>_Toc265839374</vt:lpwstr>
      </vt:variant>
      <vt:variant>
        <vt:i4>1507383</vt:i4>
      </vt:variant>
      <vt:variant>
        <vt:i4>1592</vt:i4>
      </vt:variant>
      <vt:variant>
        <vt:i4>0</vt:i4>
      </vt:variant>
      <vt:variant>
        <vt:i4>5</vt:i4>
      </vt:variant>
      <vt:variant>
        <vt:lpwstr/>
      </vt:variant>
      <vt:variant>
        <vt:lpwstr>_Toc265839373</vt:lpwstr>
      </vt:variant>
      <vt:variant>
        <vt:i4>1507383</vt:i4>
      </vt:variant>
      <vt:variant>
        <vt:i4>1586</vt:i4>
      </vt:variant>
      <vt:variant>
        <vt:i4>0</vt:i4>
      </vt:variant>
      <vt:variant>
        <vt:i4>5</vt:i4>
      </vt:variant>
      <vt:variant>
        <vt:lpwstr/>
      </vt:variant>
      <vt:variant>
        <vt:lpwstr>_Toc265839372</vt:lpwstr>
      </vt:variant>
      <vt:variant>
        <vt:i4>1507383</vt:i4>
      </vt:variant>
      <vt:variant>
        <vt:i4>1580</vt:i4>
      </vt:variant>
      <vt:variant>
        <vt:i4>0</vt:i4>
      </vt:variant>
      <vt:variant>
        <vt:i4>5</vt:i4>
      </vt:variant>
      <vt:variant>
        <vt:lpwstr/>
      </vt:variant>
      <vt:variant>
        <vt:lpwstr>_Toc265839371</vt:lpwstr>
      </vt:variant>
      <vt:variant>
        <vt:i4>1507383</vt:i4>
      </vt:variant>
      <vt:variant>
        <vt:i4>1574</vt:i4>
      </vt:variant>
      <vt:variant>
        <vt:i4>0</vt:i4>
      </vt:variant>
      <vt:variant>
        <vt:i4>5</vt:i4>
      </vt:variant>
      <vt:variant>
        <vt:lpwstr/>
      </vt:variant>
      <vt:variant>
        <vt:lpwstr>_Toc265839370</vt:lpwstr>
      </vt:variant>
      <vt:variant>
        <vt:i4>1441847</vt:i4>
      </vt:variant>
      <vt:variant>
        <vt:i4>1568</vt:i4>
      </vt:variant>
      <vt:variant>
        <vt:i4>0</vt:i4>
      </vt:variant>
      <vt:variant>
        <vt:i4>5</vt:i4>
      </vt:variant>
      <vt:variant>
        <vt:lpwstr/>
      </vt:variant>
      <vt:variant>
        <vt:lpwstr>_Toc265839369</vt:lpwstr>
      </vt:variant>
      <vt:variant>
        <vt:i4>1441847</vt:i4>
      </vt:variant>
      <vt:variant>
        <vt:i4>1562</vt:i4>
      </vt:variant>
      <vt:variant>
        <vt:i4>0</vt:i4>
      </vt:variant>
      <vt:variant>
        <vt:i4>5</vt:i4>
      </vt:variant>
      <vt:variant>
        <vt:lpwstr/>
      </vt:variant>
      <vt:variant>
        <vt:lpwstr>_Toc265839368</vt:lpwstr>
      </vt:variant>
      <vt:variant>
        <vt:i4>1441847</vt:i4>
      </vt:variant>
      <vt:variant>
        <vt:i4>1556</vt:i4>
      </vt:variant>
      <vt:variant>
        <vt:i4>0</vt:i4>
      </vt:variant>
      <vt:variant>
        <vt:i4>5</vt:i4>
      </vt:variant>
      <vt:variant>
        <vt:lpwstr/>
      </vt:variant>
      <vt:variant>
        <vt:lpwstr>_Toc265839367</vt:lpwstr>
      </vt:variant>
      <vt:variant>
        <vt:i4>1441847</vt:i4>
      </vt:variant>
      <vt:variant>
        <vt:i4>1550</vt:i4>
      </vt:variant>
      <vt:variant>
        <vt:i4>0</vt:i4>
      </vt:variant>
      <vt:variant>
        <vt:i4>5</vt:i4>
      </vt:variant>
      <vt:variant>
        <vt:lpwstr/>
      </vt:variant>
      <vt:variant>
        <vt:lpwstr>_Toc265839366</vt:lpwstr>
      </vt:variant>
      <vt:variant>
        <vt:i4>1441847</vt:i4>
      </vt:variant>
      <vt:variant>
        <vt:i4>1544</vt:i4>
      </vt:variant>
      <vt:variant>
        <vt:i4>0</vt:i4>
      </vt:variant>
      <vt:variant>
        <vt:i4>5</vt:i4>
      </vt:variant>
      <vt:variant>
        <vt:lpwstr/>
      </vt:variant>
      <vt:variant>
        <vt:lpwstr>_Toc265839365</vt:lpwstr>
      </vt:variant>
      <vt:variant>
        <vt:i4>1441847</vt:i4>
      </vt:variant>
      <vt:variant>
        <vt:i4>1538</vt:i4>
      </vt:variant>
      <vt:variant>
        <vt:i4>0</vt:i4>
      </vt:variant>
      <vt:variant>
        <vt:i4>5</vt:i4>
      </vt:variant>
      <vt:variant>
        <vt:lpwstr/>
      </vt:variant>
      <vt:variant>
        <vt:lpwstr>_Toc265839364</vt:lpwstr>
      </vt:variant>
      <vt:variant>
        <vt:i4>1441847</vt:i4>
      </vt:variant>
      <vt:variant>
        <vt:i4>1532</vt:i4>
      </vt:variant>
      <vt:variant>
        <vt:i4>0</vt:i4>
      </vt:variant>
      <vt:variant>
        <vt:i4>5</vt:i4>
      </vt:variant>
      <vt:variant>
        <vt:lpwstr/>
      </vt:variant>
      <vt:variant>
        <vt:lpwstr>_Toc265839363</vt:lpwstr>
      </vt:variant>
      <vt:variant>
        <vt:i4>1441847</vt:i4>
      </vt:variant>
      <vt:variant>
        <vt:i4>1526</vt:i4>
      </vt:variant>
      <vt:variant>
        <vt:i4>0</vt:i4>
      </vt:variant>
      <vt:variant>
        <vt:i4>5</vt:i4>
      </vt:variant>
      <vt:variant>
        <vt:lpwstr/>
      </vt:variant>
      <vt:variant>
        <vt:lpwstr>_Toc265839362</vt:lpwstr>
      </vt:variant>
      <vt:variant>
        <vt:i4>1441847</vt:i4>
      </vt:variant>
      <vt:variant>
        <vt:i4>1520</vt:i4>
      </vt:variant>
      <vt:variant>
        <vt:i4>0</vt:i4>
      </vt:variant>
      <vt:variant>
        <vt:i4>5</vt:i4>
      </vt:variant>
      <vt:variant>
        <vt:lpwstr/>
      </vt:variant>
      <vt:variant>
        <vt:lpwstr>_Toc265839361</vt:lpwstr>
      </vt:variant>
      <vt:variant>
        <vt:i4>1441847</vt:i4>
      </vt:variant>
      <vt:variant>
        <vt:i4>1514</vt:i4>
      </vt:variant>
      <vt:variant>
        <vt:i4>0</vt:i4>
      </vt:variant>
      <vt:variant>
        <vt:i4>5</vt:i4>
      </vt:variant>
      <vt:variant>
        <vt:lpwstr/>
      </vt:variant>
      <vt:variant>
        <vt:lpwstr>_Toc265839360</vt:lpwstr>
      </vt:variant>
      <vt:variant>
        <vt:i4>1376311</vt:i4>
      </vt:variant>
      <vt:variant>
        <vt:i4>1508</vt:i4>
      </vt:variant>
      <vt:variant>
        <vt:i4>0</vt:i4>
      </vt:variant>
      <vt:variant>
        <vt:i4>5</vt:i4>
      </vt:variant>
      <vt:variant>
        <vt:lpwstr/>
      </vt:variant>
      <vt:variant>
        <vt:lpwstr>_Toc265839359</vt:lpwstr>
      </vt:variant>
      <vt:variant>
        <vt:i4>1376311</vt:i4>
      </vt:variant>
      <vt:variant>
        <vt:i4>1502</vt:i4>
      </vt:variant>
      <vt:variant>
        <vt:i4>0</vt:i4>
      </vt:variant>
      <vt:variant>
        <vt:i4>5</vt:i4>
      </vt:variant>
      <vt:variant>
        <vt:lpwstr/>
      </vt:variant>
      <vt:variant>
        <vt:lpwstr>_Toc265839358</vt:lpwstr>
      </vt:variant>
      <vt:variant>
        <vt:i4>1376311</vt:i4>
      </vt:variant>
      <vt:variant>
        <vt:i4>1496</vt:i4>
      </vt:variant>
      <vt:variant>
        <vt:i4>0</vt:i4>
      </vt:variant>
      <vt:variant>
        <vt:i4>5</vt:i4>
      </vt:variant>
      <vt:variant>
        <vt:lpwstr/>
      </vt:variant>
      <vt:variant>
        <vt:lpwstr>_Toc265839357</vt:lpwstr>
      </vt:variant>
      <vt:variant>
        <vt:i4>1376311</vt:i4>
      </vt:variant>
      <vt:variant>
        <vt:i4>1490</vt:i4>
      </vt:variant>
      <vt:variant>
        <vt:i4>0</vt:i4>
      </vt:variant>
      <vt:variant>
        <vt:i4>5</vt:i4>
      </vt:variant>
      <vt:variant>
        <vt:lpwstr/>
      </vt:variant>
      <vt:variant>
        <vt:lpwstr>_Toc265839356</vt:lpwstr>
      </vt:variant>
      <vt:variant>
        <vt:i4>1376311</vt:i4>
      </vt:variant>
      <vt:variant>
        <vt:i4>1484</vt:i4>
      </vt:variant>
      <vt:variant>
        <vt:i4>0</vt:i4>
      </vt:variant>
      <vt:variant>
        <vt:i4>5</vt:i4>
      </vt:variant>
      <vt:variant>
        <vt:lpwstr/>
      </vt:variant>
      <vt:variant>
        <vt:lpwstr>_Toc265839355</vt:lpwstr>
      </vt:variant>
      <vt:variant>
        <vt:i4>1376311</vt:i4>
      </vt:variant>
      <vt:variant>
        <vt:i4>1478</vt:i4>
      </vt:variant>
      <vt:variant>
        <vt:i4>0</vt:i4>
      </vt:variant>
      <vt:variant>
        <vt:i4>5</vt:i4>
      </vt:variant>
      <vt:variant>
        <vt:lpwstr/>
      </vt:variant>
      <vt:variant>
        <vt:lpwstr>_Toc265839354</vt:lpwstr>
      </vt:variant>
      <vt:variant>
        <vt:i4>1376311</vt:i4>
      </vt:variant>
      <vt:variant>
        <vt:i4>1472</vt:i4>
      </vt:variant>
      <vt:variant>
        <vt:i4>0</vt:i4>
      </vt:variant>
      <vt:variant>
        <vt:i4>5</vt:i4>
      </vt:variant>
      <vt:variant>
        <vt:lpwstr/>
      </vt:variant>
      <vt:variant>
        <vt:lpwstr>_Toc265839353</vt:lpwstr>
      </vt:variant>
      <vt:variant>
        <vt:i4>1376311</vt:i4>
      </vt:variant>
      <vt:variant>
        <vt:i4>1466</vt:i4>
      </vt:variant>
      <vt:variant>
        <vt:i4>0</vt:i4>
      </vt:variant>
      <vt:variant>
        <vt:i4>5</vt:i4>
      </vt:variant>
      <vt:variant>
        <vt:lpwstr/>
      </vt:variant>
      <vt:variant>
        <vt:lpwstr>_Toc265839352</vt:lpwstr>
      </vt:variant>
      <vt:variant>
        <vt:i4>1376311</vt:i4>
      </vt:variant>
      <vt:variant>
        <vt:i4>1460</vt:i4>
      </vt:variant>
      <vt:variant>
        <vt:i4>0</vt:i4>
      </vt:variant>
      <vt:variant>
        <vt:i4>5</vt:i4>
      </vt:variant>
      <vt:variant>
        <vt:lpwstr/>
      </vt:variant>
      <vt:variant>
        <vt:lpwstr>_Toc265839351</vt:lpwstr>
      </vt:variant>
      <vt:variant>
        <vt:i4>1376311</vt:i4>
      </vt:variant>
      <vt:variant>
        <vt:i4>1454</vt:i4>
      </vt:variant>
      <vt:variant>
        <vt:i4>0</vt:i4>
      </vt:variant>
      <vt:variant>
        <vt:i4>5</vt:i4>
      </vt:variant>
      <vt:variant>
        <vt:lpwstr/>
      </vt:variant>
      <vt:variant>
        <vt:lpwstr>_Toc265839350</vt:lpwstr>
      </vt:variant>
      <vt:variant>
        <vt:i4>1310775</vt:i4>
      </vt:variant>
      <vt:variant>
        <vt:i4>1448</vt:i4>
      </vt:variant>
      <vt:variant>
        <vt:i4>0</vt:i4>
      </vt:variant>
      <vt:variant>
        <vt:i4>5</vt:i4>
      </vt:variant>
      <vt:variant>
        <vt:lpwstr/>
      </vt:variant>
      <vt:variant>
        <vt:lpwstr>_Toc265839349</vt:lpwstr>
      </vt:variant>
      <vt:variant>
        <vt:i4>1310775</vt:i4>
      </vt:variant>
      <vt:variant>
        <vt:i4>1442</vt:i4>
      </vt:variant>
      <vt:variant>
        <vt:i4>0</vt:i4>
      </vt:variant>
      <vt:variant>
        <vt:i4>5</vt:i4>
      </vt:variant>
      <vt:variant>
        <vt:lpwstr/>
      </vt:variant>
      <vt:variant>
        <vt:lpwstr>_Toc265839348</vt:lpwstr>
      </vt:variant>
      <vt:variant>
        <vt:i4>1310775</vt:i4>
      </vt:variant>
      <vt:variant>
        <vt:i4>1436</vt:i4>
      </vt:variant>
      <vt:variant>
        <vt:i4>0</vt:i4>
      </vt:variant>
      <vt:variant>
        <vt:i4>5</vt:i4>
      </vt:variant>
      <vt:variant>
        <vt:lpwstr/>
      </vt:variant>
      <vt:variant>
        <vt:lpwstr>_Toc265839347</vt:lpwstr>
      </vt:variant>
      <vt:variant>
        <vt:i4>1310775</vt:i4>
      </vt:variant>
      <vt:variant>
        <vt:i4>1430</vt:i4>
      </vt:variant>
      <vt:variant>
        <vt:i4>0</vt:i4>
      </vt:variant>
      <vt:variant>
        <vt:i4>5</vt:i4>
      </vt:variant>
      <vt:variant>
        <vt:lpwstr/>
      </vt:variant>
      <vt:variant>
        <vt:lpwstr>_Toc265839346</vt:lpwstr>
      </vt:variant>
      <vt:variant>
        <vt:i4>1310775</vt:i4>
      </vt:variant>
      <vt:variant>
        <vt:i4>1424</vt:i4>
      </vt:variant>
      <vt:variant>
        <vt:i4>0</vt:i4>
      </vt:variant>
      <vt:variant>
        <vt:i4>5</vt:i4>
      </vt:variant>
      <vt:variant>
        <vt:lpwstr/>
      </vt:variant>
      <vt:variant>
        <vt:lpwstr>_Toc265839345</vt:lpwstr>
      </vt:variant>
      <vt:variant>
        <vt:i4>1310775</vt:i4>
      </vt:variant>
      <vt:variant>
        <vt:i4>1418</vt:i4>
      </vt:variant>
      <vt:variant>
        <vt:i4>0</vt:i4>
      </vt:variant>
      <vt:variant>
        <vt:i4>5</vt:i4>
      </vt:variant>
      <vt:variant>
        <vt:lpwstr/>
      </vt:variant>
      <vt:variant>
        <vt:lpwstr>_Toc265839344</vt:lpwstr>
      </vt:variant>
      <vt:variant>
        <vt:i4>1310775</vt:i4>
      </vt:variant>
      <vt:variant>
        <vt:i4>1412</vt:i4>
      </vt:variant>
      <vt:variant>
        <vt:i4>0</vt:i4>
      </vt:variant>
      <vt:variant>
        <vt:i4>5</vt:i4>
      </vt:variant>
      <vt:variant>
        <vt:lpwstr/>
      </vt:variant>
      <vt:variant>
        <vt:lpwstr>_Toc265839343</vt:lpwstr>
      </vt:variant>
      <vt:variant>
        <vt:i4>1310775</vt:i4>
      </vt:variant>
      <vt:variant>
        <vt:i4>1406</vt:i4>
      </vt:variant>
      <vt:variant>
        <vt:i4>0</vt:i4>
      </vt:variant>
      <vt:variant>
        <vt:i4>5</vt:i4>
      </vt:variant>
      <vt:variant>
        <vt:lpwstr/>
      </vt:variant>
      <vt:variant>
        <vt:lpwstr>_Toc265839342</vt:lpwstr>
      </vt:variant>
      <vt:variant>
        <vt:i4>1310775</vt:i4>
      </vt:variant>
      <vt:variant>
        <vt:i4>1400</vt:i4>
      </vt:variant>
      <vt:variant>
        <vt:i4>0</vt:i4>
      </vt:variant>
      <vt:variant>
        <vt:i4>5</vt:i4>
      </vt:variant>
      <vt:variant>
        <vt:lpwstr/>
      </vt:variant>
      <vt:variant>
        <vt:lpwstr>_Toc265839341</vt:lpwstr>
      </vt:variant>
      <vt:variant>
        <vt:i4>1310775</vt:i4>
      </vt:variant>
      <vt:variant>
        <vt:i4>1394</vt:i4>
      </vt:variant>
      <vt:variant>
        <vt:i4>0</vt:i4>
      </vt:variant>
      <vt:variant>
        <vt:i4>5</vt:i4>
      </vt:variant>
      <vt:variant>
        <vt:lpwstr/>
      </vt:variant>
      <vt:variant>
        <vt:lpwstr>_Toc265839340</vt:lpwstr>
      </vt:variant>
      <vt:variant>
        <vt:i4>1245239</vt:i4>
      </vt:variant>
      <vt:variant>
        <vt:i4>1388</vt:i4>
      </vt:variant>
      <vt:variant>
        <vt:i4>0</vt:i4>
      </vt:variant>
      <vt:variant>
        <vt:i4>5</vt:i4>
      </vt:variant>
      <vt:variant>
        <vt:lpwstr/>
      </vt:variant>
      <vt:variant>
        <vt:lpwstr>_Toc265839339</vt:lpwstr>
      </vt:variant>
      <vt:variant>
        <vt:i4>1245239</vt:i4>
      </vt:variant>
      <vt:variant>
        <vt:i4>1382</vt:i4>
      </vt:variant>
      <vt:variant>
        <vt:i4>0</vt:i4>
      </vt:variant>
      <vt:variant>
        <vt:i4>5</vt:i4>
      </vt:variant>
      <vt:variant>
        <vt:lpwstr/>
      </vt:variant>
      <vt:variant>
        <vt:lpwstr>_Toc265839338</vt:lpwstr>
      </vt:variant>
      <vt:variant>
        <vt:i4>1245239</vt:i4>
      </vt:variant>
      <vt:variant>
        <vt:i4>1376</vt:i4>
      </vt:variant>
      <vt:variant>
        <vt:i4>0</vt:i4>
      </vt:variant>
      <vt:variant>
        <vt:i4>5</vt:i4>
      </vt:variant>
      <vt:variant>
        <vt:lpwstr/>
      </vt:variant>
      <vt:variant>
        <vt:lpwstr>_Toc265839337</vt:lpwstr>
      </vt:variant>
      <vt:variant>
        <vt:i4>1245239</vt:i4>
      </vt:variant>
      <vt:variant>
        <vt:i4>1370</vt:i4>
      </vt:variant>
      <vt:variant>
        <vt:i4>0</vt:i4>
      </vt:variant>
      <vt:variant>
        <vt:i4>5</vt:i4>
      </vt:variant>
      <vt:variant>
        <vt:lpwstr/>
      </vt:variant>
      <vt:variant>
        <vt:lpwstr>_Toc265839336</vt:lpwstr>
      </vt:variant>
      <vt:variant>
        <vt:i4>1245239</vt:i4>
      </vt:variant>
      <vt:variant>
        <vt:i4>1364</vt:i4>
      </vt:variant>
      <vt:variant>
        <vt:i4>0</vt:i4>
      </vt:variant>
      <vt:variant>
        <vt:i4>5</vt:i4>
      </vt:variant>
      <vt:variant>
        <vt:lpwstr/>
      </vt:variant>
      <vt:variant>
        <vt:lpwstr>_Toc265839335</vt:lpwstr>
      </vt:variant>
      <vt:variant>
        <vt:i4>1245239</vt:i4>
      </vt:variant>
      <vt:variant>
        <vt:i4>1358</vt:i4>
      </vt:variant>
      <vt:variant>
        <vt:i4>0</vt:i4>
      </vt:variant>
      <vt:variant>
        <vt:i4>5</vt:i4>
      </vt:variant>
      <vt:variant>
        <vt:lpwstr/>
      </vt:variant>
      <vt:variant>
        <vt:lpwstr>_Toc265839334</vt:lpwstr>
      </vt:variant>
      <vt:variant>
        <vt:i4>1245239</vt:i4>
      </vt:variant>
      <vt:variant>
        <vt:i4>1352</vt:i4>
      </vt:variant>
      <vt:variant>
        <vt:i4>0</vt:i4>
      </vt:variant>
      <vt:variant>
        <vt:i4>5</vt:i4>
      </vt:variant>
      <vt:variant>
        <vt:lpwstr/>
      </vt:variant>
      <vt:variant>
        <vt:lpwstr>_Toc265839333</vt:lpwstr>
      </vt:variant>
      <vt:variant>
        <vt:i4>1245239</vt:i4>
      </vt:variant>
      <vt:variant>
        <vt:i4>1346</vt:i4>
      </vt:variant>
      <vt:variant>
        <vt:i4>0</vt:i4>
      </vt:variant>
      <vt:variant>
        <vt:i4>5</vt:i4>
      </vt:variant>
      <vt:variant>
        <vt:lpwstr/>
      </vt:variant>
      <vt:variant>
        <vt:lpwstr>_Toc265839332</vt:lpwstr>
      </vt:variant>
      <vt:variant>
        <vt:i4>1245239</vt:i4>
      </vt:variant>
      <vt:variant>
        <vt:i4>1340</vt:i4>
      </vt:variant>
      <vt:variant>
        <vt:i4>0</vt:i4>
      </vt:variant>
      <vt:variant>
        <vt:i4>5</vt:i4>
      </vt:variant>
      <vt:variant>
        <vt:lpwstr/>
      </vt:variant>
      <vt:variant>
        <vt:lpwstr>_Toc265839331</vt:lpwstr>
      </vt:variant>
      <vt:variant>
        <vt:i4>1245239</vt:i4>
      </vt:variant>
      <vt:variant>
        <vt:i4>1334</vt:i4>
      </vt:variant>
      <vt:variant>
        <vt:i4>0</vt:i4>
      </vt:variant>
      <vt:variant>
        <vt:i4>5</vt:i4>
      </vt:variant>
      <vt:variant>
        <vt:lpwstr/>
      </vt:variant>
      <vt:variant>
        <vt:lpwstr>_Toc265839330</vt:lpwstr>
      </vt:variant>
      <vt:variant>
        <vt:i4>1179703</vt:i4>
      </vt:variant>
      <vt:variant>
        <vt:i4>1328</vt:i4>
      </vt:variant>
      <vt:variant>
        <vt:i4>0</vt:i4>
      </vt:variant>
      <vt:variant>
        <vt:i4>5</vt:i4>
      </vt:variant>
      <vt:variant>
        <vt:lpwstr/>
      </vt:variant>
      <vt:variant>
        <vt:lpwstr>_Toc265839329</vt:lpwstr>
      </vt:variant>
      <vt:variant>
        <vt:i4>1179703</vt:i4>
      </vt:variant>
      <vt:variant>
        <vt:i4>1322</vt:i4>
      </vt:variant>
      <vt:variant>
        <vt:i4>0</vt:i4>
      </vt:variant>
      <vt:variant>
        <vt:i4>5</vt:i4>
      </vt:variant>
      <vt:variant>
        <vt:lpwstr/>
      </vt:variant>
      <vt:variant>
        <vt:lpwstr>_Toc265839328</vt:lpwstr>
      </vt:variant>
      <vt:variant>
        <vt:i4>1179703</vt:i4>
      </vt:variant>
      <vt:variant>
        <vt:i4>1316</vt:i4>
      </vt:variant>
      <vt:variant>
        <vt:i4>0</vt:i4>
      </vt:variant>
      <vt:variant>
        <vt:i4>5</vt:i4>
      </vt:variant>
      <vt:variant>
        <vt:lpwstr/>
      </vt:variant>
      <vt:variant>
        <vt:lpwstr>_Toc265839327</vt:lpwstr>
      </vt:variant>
      <vt:variant>
        <vt:i4>1179703</vt:i4>
      </vt:variant>
      <vt:variant>
        <vt:i4>1310</vt:i4>
      </vt:variant>
      <vt:variant>
        <vt:i4>0</vt:i4>
      </vt:variant>
      <vt:variant>
        <vt:i4>5</vt:i4>
      </vt:variant>
      <vt:variant>
        <vt:lpwstr/>
      </vt:variant>
      <vt:variant>
        <vt:lpwstr>_Toc265839326</vt:lpwstr>
      </vt:variant>
      <vt:variant>
        <vt:i4>1179703</vt:i4>
      </vt:variant>
      <vt:variant>
        <vt:i4>1304</vt:i4>
      </vt:variant>
      <vt:variant>
        <vt:i4>0</vt:i4>
      </vt:variant>
      <vt:variant>
        <vt:i4>5</vt:i4>
      </vt:variant>
      <vt:variant>
        <vt:lpwstr/>
      </vt:variant>
      <vt:variant>
        <vt:lpwstr>_Toc265839325</vt:lpwstr>
      </vt:variant>
      <vt:variant>
        <vt:i4>1179703</vt:i4>
      </vt:variant>
      <vt:variant>
        <vt:i4>1298</vt:i4>
      </vt:variant>
      <vt:variant>
        <vt:i4>0</vt:i4>
      </vt:variant>
      <vt:variant>
        <vt:i4>5</vt:i4>
      </vt:variant>
      <vt:variant>
        <vt:lpwstr/>
      </vt:variant>
      <vt:variant>
        <vt:lpwstr>_Toc265839324</vt:lpwstr>
      </vt:variant>
      <vt:variant>
        <vt:i4>1179703</vt:i4>
      </vt:variant>
      <vt:variant>
        <vt:i4>1292</vt:i4>
      </vt:variant>
      <vt:variant>
        <vt:i4>0</vt:i4>
      </vt:variant>
      <vt:variant>
        <vt:i4>5</vt:i4>
      </vt:variant>
      <vt:variant>
        <vt:lpwstr/>
      </vt:variant>
      <vt:variant>
        <vt:lpwstr>_Toc265839323</vt:lpwstr>
      </vt:variant>
      <vt:variant>
        <vt:i4>1179703</vt:i4>
      </vt:variant>
      <vt:variant>
        <vt:i4>1286</vt:i4>
      </vt:variant>
      <vt:variant>
        <vt:i4>0</vt:i4>
      </vt:variant>
      <vt:variant>
        <vt:i4>5</vt:i4>
      </vt:variant>
      <vt:variant>
        <vt:lpwstr/>
      </vt:variant>
      <vt:variant>
        <vt:lpwstr>_Toc265839322</vt:lpwstr>
      </vt:variant>
      <vt:variant>
        <vt:i4>1179703</vt:i4>
      </vt:variant>
      <vt:variant>
        <vt:i4>1280</vt:i4>
      </vt:variant>
      <vt:variant>
        <vt:i4>0</vt:i4>
      </vt:variant>
      <vt:variant>
        <vt:i4>5</vt:i4>
      </vt:variant>
      <vt:variant>
        <vt:lpwstr/>
      </vt:variant>
      <vt:variant>
        <vt:lpwstr>_Toc265839321</vt:lpwstr>
      </vt:variant>
      <vt:variant>
        <vt:i4>1179703</vt:i4>
      </vt:variant>
      <vt:variant>
        <vt:i4>1274</vt:i4>
      </vt:variant>
      <vt:variant>
        <vt:i4>0</vt:i4>
      </vt:variant>
      <vt:variant>
        <vt:i4>5</vt:i4>
      </vt:variant>
      <vt:variant>
        <vt:lpwstr/>
      </vt:variant>
      <vt:variant>
        <vt:lpwstr>_Toc265839320</vt:lpwstr>
      </vt:variant>
      <vt:variant>
        <vt:i4>1114167</vt:i4>
      </vt:variant>
      <vt:variant>
        <vt:i4>1268</vt:i4>
      </vt:variant>
      <vt:variant>
        <vt:i4>0</vt:i4>
      </vt:variant>
      <vt:variant>
        <vt:i4>5</vt:i4>
      </vt:variant>
      <vt:variant>
        <vt:lpwstr/>
      </vt:variant>
      <vt:variant>
        <vt:lpwstr>_Toc265839319</vt:lpwstr>
      </vt:variant>
      <vt:variant>
        <vt:i4>1114167</vt:i4>
      </vt:variant>
      <vt:variant>
        <vt:i4>1262</vt:i4>
      </vt:variant>
      <vt:variant>
        <vt:i4>0</vt:i4>
      </vt:variant>
      <vt:variant>
        <vt:i4>5</vt:i4>
      </vt:variant>
      <vt:variant>
        <vt:lpwstr/>
      </vt:variant>
      <vt:variant>
        <vt:lpwstr>_Toc265839318</vt:lpwstr>
      </vt:variant>
      <vt:variant>
        <vt:i4>1114167</vt:i4>
      </vt:variant>
      <vt:variant>
        <vt:i4>1256</vt:i4>
      </vt:variant>
      <vt:variant>
        <vt:i4>0</vt:i4>
      </vt:variant>
      <vt:variant>
        <vt:i4>5</vt:i4>
      </vt:variant>
      <vt:variant>
        <vt:lpwstr/>
      </vt:variant>
      <vt:variant>
        <vt:lpwstr>_Toc265839317</vt:lpwstr>
      </vt:variant>
      <vt:variant>
        <vt:i4>1114167</vt:i4>
      </vt:variant>
      <vt:variant>
        <vt:i4>1250</vt:i4>
      </vt:variant>
      <vt:variant>
        <vt:i4>0</vt:i4>
      </vt:variant>
      <vt:variant>
        <vt:i4>5</vt:i4>
      </vt:variant>
      <vt:variant>
        <vt:lpwstr/>
      </vt:variant>
      <vt:variant>
        <vt:lpwstr>_Toc265839316</vt:lpwstr>
      </vt:variant>
      <vt:variant>
        <vt:i4>1114167</vt:i4>
      </vt:variant>
      <vt:variant>
        <vt:i4>1244</vt:i4>
      </vt:variant>
      <vt:variant>
        <vt:i4>0</vt:i4>
      </vt:variant>
      <vt:variant>
        <vt:i4>5</vt:i4>
      </vt:variant>
      <vt:variant>
        <vt:lpwstr/>
      </vt:variant>
      <vt:variant>
        <vt:lpwstr>_Toc265839315</vt:lpwstr>
      </vt:variant>
      <vt:variant>
        <vt:i4>1114167</vt:i4>
      </vt:variant>
      <vt:variant>
        <vt:i4>1238</vt:i4>
      </vt:variant>
      <vt:variant>
        <vt:i4>0</vt:i4>
      </vt:variant>
      <vt:variant>
        <vt:i4>5</vt:i4>
      </vt:variant>
      <vt:variant>
        <vt:lpwstr/>
      </vt:variant>
      <vt:variant>
        <vt:lpwstr>_Toc265839314</vt:lpwstr>
      </vt:variant>
      <vt:variant>
        <vt:i4>1114167</vt:i4>
      </vt:variant>
      <vt:variant>
        <vt:i4>1232</vt:i4>
      </vt:variant>
      <vt:variant>
        <vt:i4>0</vt:i4>
      </vt:variant>
      <vt:variant>
        <vt:i4>5</vt:i4>
      </vt:variant>
      <vt:variant>
        <vt:lpwstr/>
      </vt:variant>
      <vt:variant>
        <vt:lpwstr>_Toc265839313</vt:lpwstr>
      </vt:variant>
      <vt:variant>
        <vt:i4>1114167</vt:i4>
      </vt:variant>
      <vt:variant>
        <vt:i4>1226</vt:i4>
      </vt:variant>
      <vt:variant>
        <vt:i4>0</vt:i4>
      </vt:variant>
      <vt:variant>
        <vt:i4>5</vt:i4>
      </vt:variant>
      <vt:variant>
        <vt:lpwstr/>
      </vt:variant>
      <vt:variant>
        <vt:lpwstr>_Toc265839312</vt:lpwstr>
      </vt:variant>
      <vt:variant>
        <vt:i4>1114167</vt:i4>
      </vt:variant>
      <vt:variant>
        <vt:i4>1220</vt:i4>
      </vt:variant>
      <vt:variant>
        <vt:i4>0</vt:i4>
      </vt:variant>
      <vt:variant>
        <vt:i4>5</vt:i4>
      </vt:variant>
      <vt:variant>
        <vt:lpwstr/>
      </vt:variant>
      <vt:variant>
        <vt:lpwstr>_Toc265839311</vt:lpwstr>
      </vt:variant>
      <vt:variant>
        <vt:i4>1114167</vt:i4>
      </vt:variant>
      <vt:variant>
        <vt:i4>1214</vt:i4>
      </vt:variant>
      <vt:variant>
        <vt:i4>0</vt:i4>
      </vt:variant>
      <vt:variant>
        <vt:i4>5</vt:i4>
      </vt:variant>
      <vt:variant>
        <vt:lpwstr/>
      </vt:variant>
      <vt:variant>
        <vt:lpwstr>_Toc265839310</vt:lpwstr>
      </vt:variant>
      <vt:variant>
        <vt:i4>1048631</vt:i4>
      </vt:variant>
      <vt:variant>
        <vt:i4>1208</vt:i4>
      </vt:variant>
      <vt:variant>
        <vt:i4>0</vt:i4>
      </vt:variant>
      <vt:variant>
        <vt:i4>5</vt:i4>
      </vt:variant>
      <vt:variant>
        <vt:lpwstr/>
      </vt:variant>
      <vt:variant>
        <vt:lpwstr>_Toc265839309</vt:lpwstr>
      </vt:variant>
      <vt:variant>
        <vt:i4>1048631</vt:i4>
      </vt:variant>
      <vt:variant>
        <vt:i4>1202</vt:i4>
      </vt:variant>
      <vt:variant>
        <vt:i4>0</vt:i4>
      </vt:variant>
      <vt:variant>
        <vt:i4>5</vt:i4>
      </vt:variant>
      <vt:variant>
        <vt:lpwstr/>
      </vt:variant>
      <vt:variant>
        <vt:lpwstr>_Toc265839308</vt:lpwstr>
      </vt:variant>
      <vt:variant>
        <vt:i4>1048631</vt:i4>
      </vt:variant>
      <vt:variant>
        <vt:i4>1196</vt:i4>
      </vt:variant>
      <vt:variant>
        <vt:i4>0</vt:i4>
      </vt:variant>
      <vt:variant>
        <vt:i4>5</vt:i4>
      </vt:variant>
      <vt:variant>
        <vt:lpwstr/>
      </vt:variant>
      <vt:variant>
        <vt:lpwstr>_Toc265839307</vt:lpwstr>
      </vt:variant>
      <vt:variant>
        <vt:i4>1048631</vt:i4>
      </vt:variant>
      <vt:variant>
        <vt:i4>1190</vt:i4>
      </vt:variant>
      <vt:variant>
        <vt:i4>0</vt:i4>
      </vt:variant>
      <vt:variant>
        <vt:i4>5</vt:i4>
      </vt:variant>
      <vt:variant>
        <vt:lpwstr/>
      </vt:variant>
      <vt:variant>
        <vt:lpwstr>_Toc265839306</vt:lpwstr>
      </vt:variant>
      <vt:variant>
        <vt:i4>1048631</vt:i4>
      </vt:variant>
      <vt:variant>
        <vt:i4>1184</vt:i4>
      </vt:variant>
      <vt:variant>
        <vt:i4>0</vt:i4>
      </vt:variant>
      <vt:variant>
        <vt:i4>5</vt:i4>
      </vt:variant>
      <vt:variant>
        <vt:lpwstr/>
      </vt:variant>
      <vt:variant>
        <vt:lpwstr>_Toc265839305</vt:lpwstr>
      </vt:variant>
      <vt:variant>
        <vt:i4>1048631</vt:i4>
      </vt:variant>
      <vt:variant>
        <vt:i4>1178</vt:i4>
      </vt:variant>
      <vt:variant>
        <vt:i4>0</vt:i4>
      </vt:variant>
      <vt:variant>
        <vt:i4>5</vt:i4>
      </vt:variant>
      <vt:variant>
        <vt:lpwstr/>
      </vt:variant>
      <vt:variant>
        <vt:lpwstr>_Toc265839304</vt:lpwstr>
      </vt:variant>
      <vt:variant>
        <vt:i4>1048631</vt:i4>
      </vt:variant>
      <vt:variant>
        <vt:i4>1172</vt:i4>
      </vt:variant>
      <vt:variant>
        <vt:i4>0</vt:i4>
      </vt:variant>
      <vt:variant>
        <vt:i4>5</vt:i4>
      </vt:variant>
      <vt:variant>
        <vt:lpwstr/>
      </vt:variant>
      <vt:variant>
        <vt:lpwstr>_Toc265839303</vt:lpwstr>
      </vt:variant>
      <vt:variant>
        <vt:i4>1048631</vt:i4>
      </vt:variant>
      <vt:variant>
        <vt:i4>1166</vt:i4>
      </vt:variant>
      <vt:variant>
        <vt:i4>0</vt:i4>
      </vt:variant>
      <vt:variant>
        <vt:i4>5</vt:i4>
      </vt:variant>
      <vt:variant>
        <vt:lpwstr/>
      </vt:variant>
      <vt:variant>
        <vt:lpwstr>_Toc265839302</vt:lpwstr>
      </vt:variant>
      <vt:variant>
        <vt:i4>1048631</vt:i4>
      </vt:variant>
      <vt:variant>
        <vt:i4>1160</vt:i4>
      </vt:variant>
      <vt:variant>
        <vt:i4>0</vt:i4>
      </vt:variant>
      <vt:variant>
        <vt:i4>5</vt:i4>
      </vt:variant>
      <vt:variant>
        <vt:lpwstr/>
      </vt:variant>
      <vt:variant>
        <vt:lpwstr>_Toc265839301</vt:lpwstr>
      </vt:variant>
      <vt:variant>
        <vt:i4>1048631</vt:i4>
      </vt:variant>
      <vt:variant>
        <vt:i4>1154</vt:i4>
      </vt:variant>
      <vt:variant>
        <vt:i4>0</vt:i4>
      </vt:variant>
      <vt:variant>
        <vt:i4>5</vt:i4>
      </vt:variant>
      <vt:variant>
        <vt:lpwstr/>
      </vt:variant>
      <vt:variant>
        <vt:lpwstr>_Toc265839300</vt:lpwstr>
      </vt:variant>
      <vt:variant>
        <vt:i4>1638454</vt:i4>
      </vt:variant>
      <vt:variant>
        <vt:i4>1148</vt:i4>
      </vt:variant>
      <vt:variant>
        <vt:i4>0</vt:i4>
      </vt:variant>
      <vt:variant>
        <vt:i4>5</vt:i4>
      </vt:variant>
      <vt:variant>
        <vt:lpwstr/>
      </vt:variant>
      <vt:variant>
        <vt:lpwstr>_Toc265839299</vt:lpwstr>
      </vt:variant>
      <vt:variant>
        <vt:i4>1638454</vt:i4>
      </vt:variant>
      <vt:variant>
        <vt:i4>1142</vt:i4>
      </vt:variant>
      <vt:variant>
        <vt:i4>0</vt:i4>
      </vt:variant>
      <vt:variant>
        <vt:i4>5</vt:i4>
      </vt:variant>
      <vt:variant>
        <vt:lpwstr/>
      </vt:variant>
      <vt:variant>
        <vt:lpwstr>_Toc265839298</vt:lpwstr>
      </vt:variant>
      <vt:variant>
        <vt:i4>1638454</vt:i4>
      </vt:variant>
      <vt:variant>
        <vt:i4>1136</vt:i4>
      </vt:variant>
      <vt:variant>
        <vt:i4>0</vt:i4>
      </vt:variant>
      <vt:variant>
        <vt:i4>5</vt:i4>
      </vt:variant>
      <vt:variant>
        <vt:lpwstr/>
      </vt:variant>
      <vt:variant>
        <vt:lpwstr>_Toc265839297</vt:lpwstr>
      </vt:variant>
      <vt:variant>
        <vt:i4>1638454</vt:i4>
      </vt:variant>
      <vt:variant>
        <vt:i4>1130</vt:i4>
      </vt:variant>
      <vt:variant>
        <vt:i4>0</vt:i4>
      </vt:variant>
      <vt:variant>
        <vt:i4>5</vt:i4>
      </vt:variant>
      <vt:variant>
        <vt:lpwstr/>
      </vt:variant>
      <vt:variant>
        <vt:lpwstr>_Toc265839296</vt:lpwstr>
      </vt:variant>
      <vt:variant>
        <vt:i4>1638454</vt:i4>
      </vt:variant>
      <vt:variant>
        <vt:i4>1124</vt:i4>
      </vt:variant>
      <vt:variant>
        <vt:i4>0</vt:i4>
      </vt:variant>
      <vt:variant>
        <vt:i4>5</vt:i4>
      </vt:variant>
      <vt:variant>
        <vt:lpwstr/>
      </vt:variant>
      <vt:variant>
        <vt:lpwstr>_Toc265839295</vt:lpwstr>
      </vt:variant>
      <vt:variant>
        <vt:i4>1638454</vt:i4>
      </vt:variant>
      <vt:variant>
        <vt:i4>1118</vt:i4>
      </vt:variant>
      <vt:variant>
        <vt:i4>0</vt:i4>
      </vt:variant>
      <vt:variant>
        <vt:i4>5</vt:i4>
      </vt:variant>
      <vt:variant>
        <vt:lpwstr/>
      </vt:variant>
      <vt:variant>
        <vt:lpwstr>_Toc265839294</vt:lpwstr>
      </vt:variant>
      <vt:variant>
        <vt:i4>1638454</vt:i4>
      </vt:variant>
      <vt:variant>
        <vt:i4>1112</vt:i4>
      </vt:variant>
      <vt:variant>
        <vt:i4>0</vt:i4>
      </vt:variant>
      <vt:variant>
        <vt:i4>5</vt:i4>
      </vt:variant>
      <vt:variant>
        <vt:lpwstr/>
      </vt:variant>
      <vt:variant>
        <vt:lpwstr>_Toc265839293</vt:lpwstr>
      </vt:variant>
      <vt:variant>
        <vt:i4>1638454</vt:i4>
      </vt:variant>
      <vt:variant>
        <vt:i4>1106</vt:i4>
      </vt:variant>
      <vt:variant>
        <vt:i4>0</vt:i4>
      </vt:variant>
      <vt:variant>
        <vt:i4>5</vt:i4>
      </vt:variant>
      <vt:variant>
        <vt:lpwstr/>
      </vt:variant>
      <vt:variant>
        <vt:lpwstr>_Toc265839292</vt:lpwstr>
      </vt:variant>
      <vt:variant>
        <vt:i4>1638454</vt:i4>
      </vt:variant>
      <vt:variant>
        <vt:i4>1100</vt:i4>
      </vt:variant>
      <vt:variant>
        <vt:i4>0</vt:i4>
      </vt:variant>
      <vt:variant>
        <vt:i4>5</vt:i4>
      </vt:variant>
      <vt:variant>
        <vt:lpwstr/>
      </vt:variant>
      <vt:variant>
        <vt:lpwstr>_Toc265839291</vt:lpwstr>
      </vt:variant>
      <vt:variant>
        <vt:i4>1638454</vt:i4>
      </vt:variant>
      <vt:variant>
        <vt:i4>1094</vt:i4>
      </vt:variant>
      <vt:variant>
        <vt:i4>0</vt:i4>
      </vt:variant>
      <vt:variant>
        <vt:i4>5</vt:i4>
      </vt:variant>
      <vt:variant>
        <vt:lpwstr/>
      </vt:variant>
      <vt:variant>
        <vt:lpwstr>_Toc265839290</vt:lpwstr>
      </vt:variant>
      <vt:variant>
        <vt:i4>1572918</vt:i4>
      </vt:variant>
      <vt:variant>
        <vt:i4>1088</vt:i4>
      </vt:variant>
      <vt:variant>
        <vt:i4>0</vt:i4>
      </vt:variant>
      <vt:variant>
        <vt:i4>5</vt:i4>
      </vt:variant>
      <vt:variant>
        <vt:lpwstr/>
      </vt:variant>
      <vt:variant>
        <vt:lpwstr>_Toc265839289</vt:lpwstr>
      </vt:variant>
      <vt:variant>
        <vt:i4>1572918</vt:i4>
      </vt:variant>
      <vt:variant>
        <vt:i4>1082</vt:i4>
      </vt:variant>
      <vt:variant>
        <vt:i4>0</vt:i4>
      </vt:variant>
      <vt:variant>
        <vt:i4>5</vt:i4>
      </vt:variant>
      <vt:variant>
        <vt:lpwstr/>
      </vt:variant>
      <vt:variant>
        <vt:lpwstr>_Toc265839288</vt:lpwstr>
      </vt:variant>
      <vt:variant>
        <vt:i4>1572918</vt:i4>
      </vt:variant>
      <vt:variant>
        <vt:i4>1076</vt:i4>
      </vt:variant>
      <vt:variant>
        <vt:i4>0</vt:i4>
      </vt:variant>
      <vt:variant>
        <vt:i4>5</vt:i4>
      </vt:variant>
      <vt:variant>
        <vt:lpwstr/>
      </vt:variant>
      <vt:variant>
        <vt:lpwstr>_Toc265839287</vt:lpwstr>
      </vt:variant>
      <vt:variant>
        <vt:i4>1572918</vt:i4>
      </vt:variant>
      <vt:variant>
        <vt:i4>1070</vt:i4>
      </vt:variant>
      <vt:variant>
        <vt:i4>0</vt:i4>
      </vt:variant>
      <vt:variant>
        <vt:i4>5</vt:i4>
      </vt:variant>
      <vt:variant>
        <vt:lpwstr/>
      </vt:variant>
      <vt:variant>
        <vt:lpwstr>_Toc265839286</vt:lpwstr>
      </vt:variant>
      <vt:variant>
        <vt:i4>1572918</vt:i4>
      </vt:variant>
      <vt:variant>
        <vt:i4>1064</vt:i4>
      </vt:variant>
      <vt:variant>
        <vt:i4>0</vt:i4>
      </vt:variant>
      <vt:variant>
        <vt:i4>5</vt:i4>
      </vt:variant>
      <vt:variant>
        <vt:lpwstr/>
      </vt:variant>
      <vt:variant>
        <vt:lpwstr>_Toc265839285</vt:lpwstr>
      </vt:variant>
      <vt:variant>
        <vt:i4>1572918</vt:i4>
      </vt:variant>
      <vt:variant>
        <vt:i4>1058</vt:i4>
      </vt:variant>
      <vt:variant>
        <vt:i4>0</vt:i4>
      </vt:variant>
      <vt:variant>
        <vt:i4>5</vt:i4>
      </vt:variant>
      <vt:variant>
        <vt:lpwstr/>
      </vt:variant>
      <vt:variant>
        <vt:lpwstr>_Toc265839284</vt:lpwstr>
      </vt:variant>
      <vt:variant>
        <vt:i4>1572918</vt:i4>
      </vt:variant>
      <vt:variant>
        <vt:i4>1052</vt:i4>
      </vt:variant>
      <vt:variant>
        <vt:i4>0</vt:i4>
      </vt:variant>
      <vt:variant>
        <vt:i4>5</vt:i4>
      </vt:variant>
      <vt:variant>
        <vt:lpwstr/>
      </vt:variant>
      <vt:variant>
        <vt:lpwstr>_Toc265839283</vt:lpwstr>
      </vt:variant>
      <vt:variant>
        <vt:i4>1572918</vt:i4>
      </vt:variant>
      <vt:variant>
        <vt:i4>1046</vt:i4>
      </vt:variant>
      <vt:variant>
        <vt:i4>0</vt:i4>
      </vt:variant>
      <vt:variant>
        <vt:i4>5</vt:i4>
      </vt:variant>
      <vt:variant>
        <vt:lpwstr/>
      </vt:variant>
      <vt:variant>
        <vt:lpwstr>_Toc265839282</vt:lpwstr>
      </vt:variant>
      <vt:variant>
        <vt:i4>1572918</vt:i4>
      </vt:variant>
      <vt:variant>
        <vt:i4>1040</vt:i4>
      </vt:variant>
      <vt:variant>
        <vt:i4>0</vt:i4>
      </vt:variant>
      <vt:variant>
        <vt:i4>5</vt:i4>
      </vt:variant>
      <vt:variant>
        <vt:lpwstr/>
      </vt:variant>
      <vt:variant>
        <vt:lpwstr>_Toc265839281</vt:lpwstr>
      </vt:variant>
      <vt:variant>
        <vt:i4>1572918</vt:i4>
      </vt:variant>
      <vt:variant>
        <vt:i4>1034</vt:i4>
      </vt:variant>
      <vt:variant>
        <vt:i4>0</vt:i4>
      </vt:variant>
      <vt:variant>
        <vt:i4>5</vt:i4>
      </vt:variant>
      <vt:variant>
        <vt:lpwstr/>
      </vt:variant>
      <vt:variant>
        <vt:lpwstr>_Toc265839280</vt:lpwstr>
      </vt:variant>
      <vt:variant>
        <vt:i4>1507382</vt:i4>
      </vt:variant>
      <vt:variant>
        <vt:i4>1028</vt:i4>
      </vt:variant>
      <vt:variant>
        <vt:i4>0</vt:i4>
      </vt:variant>
      <vt:variant>
        <vt:i4>5</vt:i4>
      </vt:variant>
      <vt:variant>
        <vt:lpwstr/>
      </vt:variant>
      <vt:variant>
        <vt:lpwstr>_Toc265839279</vt:lpwstr>
      </vt:variant>
      <vt:variant>
        <vt:i4>1507382</vt:i4>
      </vt:variant>
      <vt:variant>
        <vt:i4>1022</vt:i4>
      </vt:variant>
      <vt:variant>
        <vt:i4>0</vt:i4>
      </vt:variant>
      <vt:variant>
        <vt:i4>5</vt:i4>
      </vt:variant>
      <vt:variant>
        <vt:lpwstr/>
      </vt:variant>
      <vt:variant>
        <vt:lpwstr>_Toc265839278</vt:lpwstr>
      </vt:variant>
      <vt:variant>
        <vt:i4>1507382</vt:i4>
      </vt:variant>
      <vt:variant>
        <vt:i4>1016</vt:i4>
      </vt:variant>
      <vt:variant>
        <vt:i4>0</vt:i4>
      </vt:variant>
      <vt:variant>
        <vt:i4>5</vt:i4>
      </vt:variant>
      <vt:variant>
        <vt:lpwstr/>
      </vt:variant>
      <vt:variant>
        <vt:lpwstr>_Toc265839277</vt:lpwstr>
      </vt:variant>
      <vt:variant>
        <vt:i4>1507382</vt:i4>
      </vt:variant>
      <vt:variant>
        <vt:i4>1010</vt:i4>
      </vt:variant>
      <vt:variant>
        <vt:i4>0</vt:i4>
      </vt:variant>
      <vt:variant>
        <vt:i4>5</vt:i4>
      </vt:variant>
      <vt:variant>
        <vt:lpwstr/>
      </vt:variant>
      <vt:variant>
        <vt:lpwstr>_Toc265839276</vt:lpwstr>
      </vt:variant>
      <vt:variant>
        <vt:i4>1507382</vt:i4>
      </vt:variant>
      <vt:variant>
        <vt:i4>1004</vt:i4>
      </vt:variant>
      <vt:variant>
        <vt:i4>0</vt:i4>
      </vt:variant>
      <vt:variant>
        <vt:i4>5</vt:i4>
      </vt:variant>
      <vt:variant>
        <vt:lpwstr/>
      </vt:variant>
      <vt:variant>
        <vt:lpwstr>_Toc265839275</vt:lpwstr>
      </vt:variant>
      <vt:variant>
        <vt:i4>1507382</vt:i4>
      </vt:variant>
      <vt:variant>
        <vt:i4>998</vt:i4>
      </vt:variant>
      <vt:variant>
        <vt:i4>0</vt:i4>
      </vt:variant>
      <vt:variant>
        <vt:i4>5</vt:i4>
      </vt:variant>
      <vt:variant>
        <vt:lpwstr/>
      </vt:variant>
      <vt:variant>
        <vt:lpwstr>_Toc265839274</vt:lpwstr>
      </vt:variant>
      <vt:variant>
        <vt:i4>1507382</vt:i4>
      </vt:variant>
      <vt:variant>
        <vt:i4>992</vt:i4>
      </vt:variant>
      <vt:variant>
        <vt:i4>0</vt:i4>
      </vt:variant>
      <vt:variant>
        <vt:i4>5</vt:i4>
      </vt:variant>
      <vt:variant>
        <vt:lpwstr/>
      </vt:variant>
      <vt:variant>
        <vt:lpwstr>_Toc265839273</vt:lpwstr>
      </vt:variant>
      <vt:variant>
        <vt:i4>1507382</vt:i4>
      </vt:variant>
      <vt:variant>
        <vt:i4>986</vt:i4>
      </vt:variant>
      <vt:variant>
        <vt:i4>0</vt:i4>
      </vt:variant>
      <vt:variant>
        <vt:i4>5</vt:i4>
      </vt:variant>
      <vt:variant>
        <vt:lpwstr/>
      </vt:variant>
      <vt:variant>
        <vt:lpwstr>_Toc265839272</vt:lpwstr>
      </vt:variant>
      <vt:variant>
        <vt:i4>1507382</vt:i4>
      </vt:variant>
      <vt:variant>
        <vt:i4>980</vt:i4>
      </vt:variant>
      <vt:variant>
        <vt:i4>0</vt:i4>
      </vt:variant>
      <vt:variant>
        <vt:i4>5</vt:i4>
      </vt:variant>
      <vt:variant>
        <vt:lpwstr/>
      </vt:variant>
      <vt:variant>
        <vt:lpwstr>_Toc265839271</vt:lpwstr>
      </vt:variant>
      <vt:variant>
        <vt:i4>1507382</vt:i4>
      </vt:variant>
      <vt:variant>
        <vt:i4>974</vt:i4>
      </vt:variant>
      <vt:variant>
        <vt:i4>0</vt:i4>
      </vt:variant>
      <vt:variant>
        <vt:i4>5</vt:i4>
      </vt:variant>
      <vt:variant>
        <vt:lpwstr/>
      </vt:variant>
      <vt:variant>
        <vt:lpwstr>_Toc265839270</vt:lpwstr>
      </vt:variant>
      <vt:variant>
        <vt:i4>1441846</vt:i4>
      </vt:variant>
      <vt:variant>
        <vt:i4>968</vt:i4>
      </vt:variant>
      <vt:variant>
        <vt:i4>0</vt:i4>
      </vt:variant>
      <vt:variant>
        <vt:i4>5</vt:i4>
      </vt:variant>
      <vt:variant>
        <vt:lpwstr/>
      </vt:variant>
      <vt:variant>
        <vt:lpwstr>_Toc265839269</vt:lpwstr>
      </vt:variant>
      <vt:variant>
        <vt:i4>1441846</vt:i4>
      </vt:variant>
      <vt:variant>
        <vt:i4>962</vt:i4>
      </vt:variant>
      <vt:variant>
        <vt:i4>0</vt:i4>
      </vt:variant>
      <vt:variant>
        <vt:i4>5</vt:i4>
      </vt:variant>
      <vt:variant>
        <vt:lpwstr/>
      </vt:variant>
      <vt:variant>
        <vt:lpwstr>_Toc265839268</vt:lpwstr>
      </vt:variant>
      <vt:variant>
        <vt:i4>1441846</vt:i4>
      </vt:variant>
      <vt:variant>
        <vt:i4>956</vt:i4>
      </vt:variant>
      <vt:variant>
        <vt:i4>0</vt:i4>
      </vt:variant>
      <vt:variant>
        <vt:i4>5</vt:i4>
      </vt:variant>
      <vt:variant>
        <vt:lpwstr/>
      </vt:variant>
      <vt:variant>
        <vt:lpwstr>_Toc265839267</vt:lpwstr>
      </vt:variant>
      <vt:variant>
        <vt:i4>1441846</vt:i4>
      </vt:variant>
      <vt:variant>
        <vt:i4>950</vt:i4>
      </vt:variant>
      <vt:variant>
        <vt:i4>0</vt:i4>
      </vt:variant>
      <vt:variant>
        <vt:i4>5</vt:i4>
      </vt:variant>
      <vt:variant>
        <vt:lpwstr/>
      </vt:variant>
      <vt:variant>
        <vt:lpwstr>_Toc265839266</vt:lpwstr>
      </vt:variant>
      <vt:variant>
        <vt:i4>1441846</vt:i4>
      </vt:variant>
      <vt:variant>
        <vt:i4>944</vt:i4>
      </vt:variant>
      <vt:variant>
        <vt:i4>0</vt:i4>
      </vt:variant>
      <vt:variant>
        <vt:i4>5</vt:i4>
      </vt:variant>
      <vt:variant>
        <vt:lpwstr/>
      </vt:variant>
      <vt:variant>
        <vt:lpwstr>_Toc265839265</vt:lpwstr>
      </vt:variant>
      <vt:variant>
        <vt:i4>1441846</vt:i4>
      </vt:variant>
      <vt:variant>
        <vt:i4>938</vt:i4>
      </vt:variant>
      <vt:variant>
        <vt:i4>0</vt:i4>
      </vt:variant>
      <vt:variant>
        <vt:i4>5</vt:i4>
      </vt:variant>
      <vt:variant>
        <vt:lpwstr/>
      </vt:variant>
      <vt:variant>
        <vt:lpwstr>_Toc265839264</vt:lpwstr>
      </vt:variant>
      <vt:variant>
        <vt:i4>1441846</vt:i4>
      </vt:variant>
      <vt:variant>
        <vt:i4>932</vt:i4>
      </vt:variant>
      <vt:variant>
        <vt:i4>0</vt:i4>
      </vt:variant>
      <vt:variant>
        <vt:i4>5</vt:i4>
      </vt:variant>
      <vt:variant>
        <vt:lpwstr/>
      </vt:variant>
      <vt:variant>
        <vt:lpwstr>_Toc265839263</vt:lpwstr>
      </vt:variant>
      <vt:variant>
        <vt:i4>1441846</vt:i4>
      </vt:variant>
      <vt:variant>
        <vt:i4>926</vt:i4>
      </vt:variant>
      <vt:variant>
        <vt:i4>0</vt:i4>
      </vt:variant>
      <vt:variant>
        <vt:i4>5</vt:i4>
      </vt:variant>
      <vt:variant>
        <vt:lpwstr/>
      </vt:variant>
      <vt:variant>
        <vt:lpwstr>_Toc265839262</vt:lpwstr>
      </vt:variant>
      <vt:variant>
        <vt:i4>1441846</vt:i4>
      </vt:variant>
      <vt:variant>
        <vt:i4>920</vt:i4>
      </vt:variant>
      <vt:variant>
        <vt:i4>0</vt:i4>
      </vt:variant>
      <vt:variant>
        <vt:i4>5</vt:i4>
      </vt:variant>
      <vt:variant>
        <vt:lpwstr/>
      </vt:variant>
      <vt:variant>
        <vt:lpwstr>_Toc265839261</vt:lpwstr>
      </vt:variant>
      <vt:variant>
        <vt:i4>1441846</vt:i4>
      </vt:variant>
      <vt:variant>
        <vt:i4>914</vt:i4>
      </vt:variant>
      <vt:variant>
        <vt:i4>0</vt:i4>
      </vt:variant>
      <vt:variant>
        <vt:i4>5</vt:i4>
      </vt:variant>
      <vt:variant>
        <vt:lpwstr/>
      </vt:variant>
      <vt:variant>
        <vt:lpwstr>_Toc265839260</vt:lpwstr>
      </vt:variant>
      <vt:variant>
        <vt:i4>1376310</vt:i4>
      </vt:variant>
      <vt:variant>
        <vt:i4>908</vt:i4>
      </vt:variant>
      <vt:variant>
        <vt:i4>0</vt:i4>
      </vt:variant>
      <vt:variant>
        <vt:i4>5</vt:i4>
      </vt:variant>
      <vt:variant>
        <vt:lpwstr/>
      </vt:variant>
      <vt:variant>
        <vt:lpwstr>_Toc265839259</vt:lpwstr>
      </vt:variant>
      <vt:variant>
        <vt:i4>1376310</vt:i4>
      </vt:variant>
      <vt:variant>
        <vt:i4>902</vt:i4>
      </vt:variant>
      <vt:variant>
        <vt:i4>0</vt:i4>
      </vt:variant>
      <vt:variant>
        <vt:i4>5</vt:i4>
      </vt:variant>
      <vt:variant>
        <vt:lpwstr/>
      </vt:variant>
      <vt:variant>
        <vt:lpwstr>_Toc265839258</vt:lpwstr>
      </vt:variant>
      <vt:variant>
        <vt:i4>1376310</vt:i4>
      </vt:variant>
      <vt:variant>
        <vt:i4>896</vt:i4>
      </vt:variant>
      <vt:variant>
        <vt:i4>0</vt:i4>
      </vt:variant>
      <vt:variant>
        <vt:i4>5</vt:i4>
      </vt:variant>
      <vt:variant>
        <vt:lpwstr/>
      </vt:variant>
      <vt:variant>
        <vt:lpwstr>_Toc265839257</vt:lpwstr>
      </vt:variant>
      <vt:variant>
        <vt:i4>1376310</vt:i4>
      </vt:variant>
      <vt:variant>
        <vt:i4>890</vt:i4>
      </vt:variant>
      <vt:variant>
        <vt:i4>0</vt:i4>
      </vt:variant>
      <vt:variant>
        <vt:i4>5</vt:i4>
      </vt:variant>
      <vt:variant>
        <vt:lpwstr/>
      </vt:variant>
      <vt:variant>
        <vt:lpwstr>_Toc265839256</vt:lpwstr>
      </vt:variant>
      <vt:variant>
        <vt:i4>1376310</vt:i4>
      </vt:variant>
      <vt:variant>
        <vt:i4>884</vt:i4>
      </vt:variant>
      <vt:variant>
        <vt:i4>0</vt:i4>
      </vt:variant>
      <vt:variant>
        <vt:i4>5</vt:i4>
      </vt:variant>
      <vt:variant>
        <vt:lpwstr/>
      </vt:variant>
      <vt:variant>
        <vt:lpwstr>_Toc265839255</vt:lpwstr>
      </vt:variant>
      <vt:variant>
        <vt:i4>1376310</vt:i4>
      </vt:variant>
      <vt:variant>
        <vt:i4>878</vt:i4>
      </vt:variant>
      <vt:variant>
        <vt:i4>0</vt:i4>
      </vt:variant>
      <vt:variant>
        <vt:i4>5</vt:i4>
      </vt:variant>
      <vt:variant>
        <vt:lpwstr/>
      </vt:variant>
      <vt:variant>
        <vt:lpwstr>_Toc265839254</vt:lpwstr>
      </vt:variant>
      <vt:variant>
        <vt:i4>1376310</vt:i4>
      </vt:variant>
      <vt:variant>
        <vt:i4>872</vt:i4>
      </vt:variant>
      <vt:variant>
        <vt:i4>0</vt:i4>
      </vt:variant>
      <vt:variant>
        <vt:i4>5</vt:i4>
      </vt:variant>
      <vt:variant>
        <vt:lpwstr/>
      </vt:variant>
      <vt:variant>
        <vt:lpwstr>_Toc265839253</vt:lpwstr>
      </vt:variant>
      <vt:variant>
        <vt:i4>1376310</vt:i4>
      </vt:variant>
      <vt:variant>
        <vt:i4>866</vt:i4>
      </vt:variant>
      <vt:variant>
        <vt:i4>0</vt:i4>
      </vt:variant>
      <vt:variant>
        <vt:i4>5</vt:i4>
      </vt:variant>
      <vt:variant>
        <vt:lpwstr/>
      </vt:variant>
      <vt:variant>
        <vt:lpwstr>_Toc265839252</vt:lpwstr>
      </vt:variant>
      <vt:variant>
        <vt:i4>1376310</vt:i4>
      </vt:variant>
      <vt:variant>
        <vt:i4>860</vt:i4>
      </vt:variant>
      <vt:variant>
        <vt:i4>0</vt:i4>
      </vt:variant>
      <vt:variant>
        <vt:i4>5</vt:i4>
      </vt:variant>
      <vt:variant>
        <vt:lpwstr/>
      </vt:variant>
      <vt:variant>
        <vt:lpwstr>_Toc265839251</vt:lpwstr>
      </vt:variant>
      <vt:variant>
        <vt:i4>1376310</vt:i4>
      </vt:variant>
      <vt:variant>
        <vt:i4>854</vt:i4>
      </vt:variant>
      <vt:variant>
        <vt:i4>0</vt:i4>
      </vt:variant>
      <vt:variant>
        <vt:i4>5</vt:i4>
      </vt:variant>
      <vt:variant>
        <vt:lpwstr/>
      </vt:variant>
      <vt:variant>
        <vt:lpwstr>_Toc265839250</vt:lpwstr>
      </vt:variant>
      <vt:variant>
        <vt:i4>1310774</vt:i4>
      </vt:variant>
      <vt:variant>
        <vt:i4>848</vt:i4>
      </vt:variant>
      <vt:variant>
        <vt:i4>0</vt:i4>
      </vt:variant>
      <vt:variant>
        <vt:i4>5</vt:i4>
      </vt:variant>
      <vt:variant>
        <vt:lpwstr/>
      </vt:variant>
      <vt:variant>
        <vt:lpwstr>_Toc265839249</vt:lpwstr>
      </vt:variant>
      <vt:variant>
        <vt:i4>1310774</vt:i4>
      </vt:variant>
      <vt:variant>
        <vt:i4>842</vt:i4>
      </vt:variant>
      <vt:variant>
        <vt:i4>0</vt:i4>
      </vt:variant>
      <vt:variant>
        <vt:i4>5</vt:i4>
      </vt:variant>
      <vt:variant>
        <vt:lpwstr/>
      </vt:variant>
      <vt:variant>
        <vt:lpwstr>_Toc265839248</vt:lpwstr>
      </vt:variant>
      <vt:variant>
        <vt:i4>1310774</vt:i4>
      </vt:variant>
      <vt:variant>
        <vt:i4>836</vt:i4>
      </vt:variant>
      <vt:variant>
        <vt:i4>0</vt:i4>
      </vt:variant>
      <vt:variant>
        <vt:i4>5</vt:i4>
      </vt:variant>
      <vt:variant>
        <vt:lpwstr/>
      </vt:variant>
      <vt:variant>
        <vt:lpwstr>_Toc265839247</vt:lpwstr>
      </vt:variant>
      <vt:variant>
        <vt:i4>1310774</vt:i4>
      </vt:variant>
      <vt:variant>
        <vt:i4>830</vt:i4>
      </vt:variant>
      <vt:variant>
        <vt:i4>0</vt:i4>
      </vt:variant>
      <vt:variant>
        <vt:i4>5</vt:i4>
      </vt:variant>
      <vt:variant>
        <vt:lpwstr/>
      </vt:variant>
      <vt:variant>
        <vt:lpwstr>_Toc265839246</vt:lpwstr>
      </vt:variant>
      <vt:variant>
        <vt:i4>1310774</vt:i4>
      </vt:variant>
      <vt:variant>
        <vt:i4>824</vt:i4>
      </vt:variant>
      <vt:variant>
        <vt:i4>0</vt:i4>
      </vt:variant>
      <vt:variant>
        <vt:i4>5</vt:i4>
      </vt:variant>
      <vt:variant>
        <vt:lpwstr/>
      </vt:variant>
      <vt:variant>
        <vt:lpwstr>_Toc265839245</vt:lpwstr>
      </vt:variant>
      <vt:variant>
        <vt:i4>1310774</vt:i4>
      </vt:variant>
      <vt:variant>
        <vt:i4>818</vt:i4>
      </vt:variant>
      <vt:variant>
        <vt:i4>0</vt:i4>
      </vt:variant>
      <vt:variant>
        <vt:i4>5</vt:i4>
      </vt:variant>
      <vt:variant>
        <vt:lpwstr/>
      </vt:variant>
      <vt:variant>
        <vt:lpwstr>_Toc265839244</vt:lpwstr>
      </vt:variant>
      <vt:variant>
        <vt:i4>1310774</vt:i4>
      </vt:variant>
      <vt:variant>
        <vt:i4>812</vt:i4>
      </vt:variant>
      <vt:variant>
        <vt:i4>0</vt:i4>
      </vt:variant>
      <vt:variant>
        <vt:i4>5</vt:i4>
      </vt:variant>
      <vt:variant>
        <vt:lpwstr/>
      </vt:variant>
      <vt:variant>
        <vt:lpwstr>_Toc265839243</vt:lpwstr>
      </vt:variant>
      <vt:variant>
        <vt:i4>1310774</vt:i4>
      </vt:variant>
      <vt:variant>
        <vt:i4>806</vt:i4>
      </vt:variant>
      <vt:variant>
        <vt:i4>0</vt:i4>
      </vt:variant>
      <vt:variant>
        <vt:i4>5</vt:i4>
      </vt:variant>
      <vt:variant>
        <vt:lpwstr/>
      </vt:variant>
      <vt:variant>
        <vt:lpwstr>_Toc265839242</vt:lpwstr>
      </vt:variant>
      <vt:variant>
        <vt:i4>1310774</vt:i4>
      </vt:variant>
      <vt:variant>
        <vt:i4>800</vt:i4>
      </vt:variant>
      <vt:variant>
        <vt:i4>0</vt:i4>
      </vt:variant>
      <vt:variant>
        <vt:i4>5</vt:i4>
      </vt:variant>
      <vt:variant>
        <vt:lpwstr/>
      </vt:variant>
      <vt:variant>
        <vt:lpwstr>_Toc265839241</vt:lpwstr>
      </vt:variant>
      <vt:variant>
        <vt:i4>1310774</vt:i4>
      </vt:variant>
      <vt:variant>
        <vt:i4>794</vt:i4>
      </vt:variant>
      <vt:variant>
        <vt:i4>0</vt:i4>
      </vt:variant>
      <vt:variant>
        <vt:i4>5</vt:i4>
      </vt:variant>
      <vt:variant>
        <vt:lpwstr/>
      </vt:variant>
      <vt:variant>
        <vt:lpwstr>_Toc265839240</vt:lpwstr>
      </vt:variant>
      <vt:variant>
        <vt:i4>1245238</vt:i4>
      </vt:variant>
      <vt:variant>
        <vt:i4>788</vt:i4>
      </vt:variant>
      <vt:variant>
        <vt:i4>0</vt:i4>
      </vt:variant>
      <vt:variant>
        <vt:i4>5</vt:i4>
      </vt:variant>
      <vt:variant>
        <vt:lpwstr/>
      </vt:variant>
      <vt:variant>
        <vt:lpwstr>_Toc265839239</vt:lpwstr>
      </vt:variant>
      <vt:variant>
        <vt:i4>1245238</vt:i4>
      </vt:variant>
      <vt:variant>
        <vt:i4>782</vt:i4>
      </vt:variant>
      <vt:variant>
        <vt:i4>0</vt:i4>
      </vt:variant>
      <vt:variant>
        <vt:i4>5</vt:i4>
      </vt:variant>
      <vt:variant>
        <vt:lpwstr/>
      </vt:variant>
      <vt:variant>
        <vt:lpwstr>_Toc265839238</vt:lpwstr>
      </vt:variant>
      <vt:variant>
        <vt:i4>1245238</vt:i4>
      </vt:variant>
      <vt:variant>
        <vt:i4>776</vt:i4>
      </vt:variant>
      <vt:variant>
        <vt:i4>0</vt:i4>
      </vt:variant>
      <vt:variant>
        <vt:i4>5</vt:i4>
      </vt:variant>
      <vt:variant>
        <vt:lpwstr/>
      </vt:variant>
      <vt:variant>
        <vt:lpwstr>_Toc265839237</vt:lpwstr>
      </vt:variant>
      <vt:variant>
        <vt:i4>1245238</vt:i4>
      </vt:variant>
      <vt:variant>
        <vt:i4>770</vt:i4>
      </vt:variant>
      <vt:variant>
        <vt:i4>0</vt:i4>
      </vt:variant>
      <vt:variant>
        <vt:i4>5</vt:i4>
      </vt:variant>
      <vt:variant>
        <vt:lpwstr/>
      </vt:variant>
      <vt:variant>
        <vt:lpwstr>_Toc265839236</vt:lpwstr>
      </vt:variant>
      <vt:variant>
        <vt:i4>1245238</vt:i4>
      </vt:variant>
      <vt:variant>
        <vt:i4>764</vt:i4>
      </vt:variant>
      <vt:variant>
        <vt:i4>0</vt:i4>
      </vt:variant>
      <vt:variant>
        <vt:i4>5</vt:i4>
      </vt:variant>
      <vt:variant>
        <vt:lpwstr/>
      </vt:variant>
      <vt:variant>
        <vt:lpwstr>_Toc265839235</vt:lpwstr>
      </vt:variant>
      <vt:variant>
        <vt:i4>1245238</vt:i4>
      </vt:variant>
      <vt:variant>
        <vt:i4>758</vt:i4>
      </vt:variant>
      <vt:variant>
        <vt:i4>0</vt:i4>
      </vt:variant>
      <vt:variant>
        <vt:i4>5</vt:i4>
      </vt:variant>
      <vt:variant>
        <vt:lpwstr/>
      </vt:variant>
      <vt:variant>
        <vt:lpwstr>_Toc265839234</vt:lpwstr>
      </vt:variant>
      <vt:variant>
        <vt:i4>1245238</vt:i4>
      </vt:variant>
      <vt:variant>
        <vt:i4>752</vt:i4>
      </vt:variant>
      <vt:variant>
        <vt:i4>0</vt:i4>
      </vt:variant>
      <vt:variant>
        <vt:i4>5</vt:i4>
      </vt:variant>
      <vt:variant>
        <vt:lpwstr/>
      </vt:variant>
      <vt:variant>
        <vt:lpwstr>_Toc265839233</vt:lpwstr>
      </vt:variant>
      <vt:variant>
        <vt:i4>1245238</vt:i4>
      </vt:variant>
      <vt:variant>
        <vt:i4>746</vt:i4>
      </vt:variant>
      <vt:variant>
        <vt:i4>0</vt:i4>
      </vt:variant>
      <vt:variant>
        <vt:i4>5</vt:i4>
      </vt:variant>
      <vt:variant>
        <vt:lpwstr/>
      </vt:variant>
      <vt:variant>
        <vt:lpwstr>_Toc265839232</vt:lpwstr>
      </vt:variant>
      <vt:variant>
        <vt:i4>1245238</vt:i4>
      </vt:variant>
      <vt:variant>
        <vt:i4>740</vt:i4>
      </vt:variant>
      <vt:variant>
        <vt:i4>0</vt:i4>
      </vt:variant>
      <vt:variant>
        <vt:i4>5</vt:i4>
      </vt:variant>
      <vt:variant>
        <vt:lpwstr/>
      </vt:variant>
      <vt:variant>
        <vt:lpwstr>_Toc265839231</vt:lpwstr>
      </vt:variant>
      <vt:variant>
        <vt:i4>1245238</vt:i4>
      </vt:variant>
      <vt:variant>
        <vt:i4>734</vt:i4>
      </vt:variant>
      <vt:variant>
        <vt:i4>0</vt:i4>
      </vt:variant>
      <vt:variant>
        <vt:i4>5</vt:i4>
      </vt:variant>
      <vt:variant>
        <vt:lpwstr/>
      </vt:variant>
      <vt:variant>
        <vt:lpwstr>_Toc265839230</vt:lpwstr>
      </vt:variant>
      <vt:variant>
        <vt:i4>1179702</vt:i4>
      </vt:variant>
      <vt:variant>
        <vt:i4>728</vt:i4>
      </vt:variant>
      <vt:variant>
        <vt:i4>0</vt:i4>
      </vt:variant>
      <vt:variant>
        <vt:i4>5</vt:i4>
      </vt:variant>
      <vt:variant>
        <vt:lpwstr/>
      </vt:variant>
      <vt:variant>
        <vt:lpwstr>_Toc265839229</vt:lpwstr>
      </vt:variant>
      <vt:variant>
        <vt:i4>1179702</vt:i4>
      </vt:variant>
      <vt:variant>
        <vt:i4>722</vt:i4>
      </vt:variant>
      <vt:variant>
        <vt:i4>0</vt:i4>
      </vt:variant>
      <vt:variant>
        <vt:i4>5</vt:i4>
      </vt:variant>
      <vt:variant>
        <vt:lpwstr/>
      </vt:variant>
      <vt:variant>
        <vt:lpwstr>_Toc265839228</vt:lpwstr>
      </vt:variant>
      <vt:variant>
        <vt:i4>1179702</vt:i4>
      </vt:variant>
      <vt:variant>
        <vt:i4>716</vt:i4>
      </vt:variant>
      <vt:variant>
        <vt:i4>0</vt:i4>
      </vt:variant>
      <vt:variant>
        <vt:i4>5</vt:i4>
      </vt:variant>
      <vt:variant>
        <vt:lpwstr/>
      </vt:variant>
      <vt:variant>
        <vt:lpwstr>_Toc265839227</vt:lpwstr>
      </vt:variant>
      <vt:variant>
        <vt:i4>1179702</vt:i4>
      </vt:variant>
      <vt:variant>
        <vt:i4>710</vt:i4>
      </vt:variant>
      <vt:variant>
        <vt:i4>0</vt:i4>
      </vt:variant>
      <vt:variant>
        <vt:i4>5</vt:i4>
      </vt:variant>
      <vt:variant>
        <vt:lpwstr/>
      </vt:variant>
      <vt:variant>
        <vt:lpwstr>_Toc265839226</vt:lpwstr>
      </vt:variant>
      <vt:variant>
        <vt:i4>1179702</vt:i4>
      </vt:variant>
      <vt:variant>
        <vt:i4>704</vt:i4>
      </vt:variant>
      <vt:variant>
        <vt:i4>0</vt:i4>
      </vt:variant>
      <vt:variant>
        <vt:i4>5</vt:i4>
      </vt:variant>
      <vt:variant>
        <vt:lpwstr/>
      </vt:variant>
      <vt:variant>
        <vt:lpwstr>_Toc265839225</vt:lpwstr>
      </vt:variant>
      <vt:variant>
        <vt:i4>1179702</vt:i4>
      </vt:variant>
      <vt:variant>
        <vt:i4>698</vt:i4>
      </vt:variant>
      <vt:variant>
        <vt:i4>0</vt:i4>
      </vt:variant>
      <vt:variant>
        <vt:i4>5</vt:i4>
      </vt:variant>
      <vt:variant>
        <vt:lpwstr/>
      </vt:variant>
      <vt:variant>
        <vt:lpwstr>_Toc265839224</vt:lpwstr>
      </vt:variant>
      <vt:variant>
        <vt:i4>1179702</vt:i4>
      </vt:variant>
      <vt:variant>
        <vt:i4>692</vt:i4>
      </vt:variant>
      <vt:variant>
        <vt:i4>0</vt:i4>
      </vt:variant>
      <vt:variant>
        <vt:i4>5</vt:i4>
      </vt:variant>
      <vt:variant>
        <vt:lpwstr/>
      </vt:variant>
      <vt:variant>
        <vt:lpwstr>_Toc265839223</vt:lpwstr>
      </vt:variant>
      <vt:variant>
        <vt:i4>1179702</vt:i4>
      </vt:variant>
      <vt:variant>
        <vt:i4>686</vt:i4>
      </vt:variant>
      <vt:variant>
        <vt:i4>0</vt:i4>
      </vt:variant>
      <vt:variant>
        <vt:i4>5</vt:i4>
      </vt:variant>
      <vt:variant>
        <vt:lpwstr/>
      </vt:variant>
      <vt:variant>
        <vt:lpwstr>_Toc265839222</vt:lpwstr>
      </vt:variant>
      <vt:variant>
        <vt:i4>1179702</vt:i4>
      </vt:variant>
      <vt:variant>
        <vt:i4>680</vt:i4>
      </vt:variant>
      <vt:variant>
        <vt:i4>0</vt:i4>
      </vt:variant>
      <vt:variant>
        <vt:i4>5</vt:i4>
      </vt:variant>
      <vt:variant>
        <vt:lpwstr/>
      </vt:variant>
      <vt:variant>
        <vt:lpwstr>_Toc265839221</vt:lpwstr>
      </vt:variant>
      <vt:variant>
        <vt:i4>1179702</vt:i4>
      </vt:variant>
      <vt:variant>
        <vt:i4>674</vt:i4>
      </vt:variant>
      <vt:variant>
        <vt:i4>0</vt:i4>
      </vt:variant>
      <vt:variant>
        <vt:i4>5</vt:i4>
      </vt:variant>
      <vt:variant>
        <vt:lpwstr/>
      </vt:variant>
      <vt:variant>
        <vt:lpwstr>_Toc265839220</vt:lpwstr>
      </vt:variant>
      <vt:variant>
        <vt:i4>1114166</vt:i4>
      </vt:variant>
      <vt:variant>
        <vt:i4>668</vt:i4>
      </vt:variant>
      <vt:variant>
        <vt:i4>0</vt:i4>
      </vt:variant>
      <vt:variant>
        <vt:i4>5</vt:i4>
      </vt:variant>
      <vt:variant>
        <vt:lpwstr/>
      </vt:variant>
      <vt:variant>
        <vt:lpwstr>_Toc265839219</vt:lpwstr>
      </vt:variant>
      <vt:variant>
        <vt:i4>1114166</vt:i4>
      </vt:variant>
      <vt:variant>
        <vt:i4>662</vt:i4>
      </vt:variant>
      <vt:variant>
        <vt:i4>0</vt:i4>
      </vt:variant>
      <vt:variant>
        <vt:i4>5</vt:i4>
      </vt:variant>
      <vt:variant>
        <vt:lpwstr/>
      </vt:variant>
      <vt:variant>
        <vt:lpwstr>_Toc265839218</vt:lpwstr>
      </vt:variant>
      <vt:variant>
        <vt:i4>1114166</vt:i4>
      </vt:variant>
      <vt:variant>
        <vt:i4>656</vt:i4>
      </vt:variant>
      <vt:variant>
        <vt:i4>0</vt:i4>
      </vt:variant>
      <vt:variant>
        <vt:i4>5</vt:i4>
      </vt:variant>
      <vt:variant>
        <vt:lpwstr/>
      </vt:variant>
      <vt:variant>
        <vt:lpwstr>_Toc265839217</vt:lpwstr>
      </vt:variant>
      <vt:variant>
        <vt:i4>1114166</vt:i4>
      </vt:variant>
      <vt:variant>
        <vt:i4>650</vt:i4>
      </vt:variant>
      <vt:variant>
        <vt:i4>0</vt:i4>
      </vt:variant>
      <vt:variant>
        <vt:i4>5</vt:i4>
      </vt:variant>
      <vt:variant>
        <vt:lpwstr/>
      </vt:variant>
      <vt:variant>
        <vt:lpwstr>_Toc265839216</vt:lpwstr>
      </vt:variant>
      <vt:variant>
        <vt:i4>1114166</vt:i4>
      </vt:variant>
      <vt:variant>
        <vt:i4>644</vt:i4>
      </vt:variant>
      <vt:variant>
        <vt:i4>0</vt:i4>
      </vt:variant>
      <vt:variant>
        <vt:i4>5</vt:i4>
      </vt:variant>
      <vt:variant>
        <vt:lpwstr/>
      </vt:variant>
      <vt:variant>
        <vt:lpwstr>_Toc265839215</vt:lpwstr>
      </vt:variant>
      <vt:variant>
        <vt:i4>1114166</vt:i4>
      </vt:variant>
      <vt:variant>
        <vt:i4>638</vt:i4>
      </vt:variant>
      <vt:variant>
        <vt:i4>0</vt:i4>
      </vt:variant>
      <vt:variant>
        <vt:i4>5</vt:i4>
      </vt:variant>
      <vt:variant>
        <vt:lpwstr/>
      </vt:variant>
      <vt:variant>
        <vt:lpwstr>_Toc265839214</vt:lpwstr>
      </vt:variant>
      <vt:variant>
        <vt:i4>1114166</vt:i4>
      </vt:variant>
      <vt:variant>
        <vt:i4>632</vt:i4>
      </vt:variant>
      <vt:variant>
        <vt:i4>0</vt:i4>
      </vt:variant>
      <vt:variant>
        <vt:i4>5</vt:i4>
      </vt:variant>
      <vt:variant>
        <vt:lpwstr/>
      </vt:variant>
      <vt:variant>
        <vt:lpwstr>_Toc265839213</vt:lpwstr>
      </vt:variant>
      <vt:variant>
        <vt:i4>1114166</vt:i4>
      </vt:variant>
      <vt:variant>
        <vt:i4>626</vt:i4>
      </vt:variant>
      <vt:variant>
        <vt:i4>0</vt:i4>
      </vt:variant>
      <vt:variant>
        <vt:i4>5</vt:i4>
      </vt:variant>
      <vt:variant>
        <vt:lpwstr/>
      </vt:variant>
      <vt:variant>
        <vt:lpwstr>_Toc265839212</vt:lpwstr>
      </vt:variant>
      <vt:variant>
        <vt:i4>1114166</vt:i4>
      </vt:variant>
      <vt:variant>
        <vt:i4>620</vt:i4>
      </vt:variant>
      <vt:variant>
        <vt:i4>0</vt:i4>
      </vt:variant>
      <vt:variant>
        <vt:i4>5</vt:i4>
      </vt:variant>
      <vt:variant>
        <vt:lpwstr/>
      </vt:variant>
      <vt:variant>
        <vt:lpwstr>_Toc265839211</vt:lpwstr>
      </vt:variant>
      <vt:variant>
        <vt:i4>1114166</vt:i4>
      </vt:variant>
      <vt:variant>
        <vt:i4>614</vt:i4>
      </vt:variant>
      <vt:variant>
        <vt:i4>0</vt:i4>
      </vt:variant>
      <vt:variant>
        <vt:i4>5</vt:i4>
      </vt:variant>
      <vt:variant>
        <vt:lpwstr/>
      </vt:variant>
      <vt:variant>
        <vt:lpwstr>_Toc265839210</vt:lpwstr>
      </vt:variant>
      <vt:variant>
        <vt:i4>1048630</vt:i4>
      </vt:variant>
      <vt:variant>
        <vt:i4>608</vt:i4>
      </vt:variant>
      <vt:variant>
        <vt:i4>0</vt:i4>
      </vt:variant>
      <vt:variant>
        <vt:i4>5</vt:i4>
      </vt:variant>
      <vt:variant>
        <vt:lpwstr/>
      </vt:variant>
      <vt:variant>
        <vt:lpwstr>_Toc265839209</vt:lpwstr>
      </vt:variant>
      <vt:variant>
        <vt:i4>1048630</vt:i4>
      </vt:variant>
      <vt:variant>
        <vt:i4>602</vt:i4>
      </vt:variant>
      <vt:variant>
        <vt:i4>0</vt:i4>
      </vt:variant>
      <vt:variant>
        <vt:i4>5</vt:i4>
      </vt:variant>
      <vt:variant>
        <vt:lpwstr/>
      </vt:variant>
      <vt:variant>
        <vt:lpwstr>_Toc265839208</vt:lpwstr>
      </vt:variant>
      <vt:variant>
        <vt:i4>1048630</vt:i4>
      </vt:variant>
      <vt:variant>
        <vt:i4>596</vt:i4>
      </vt:variant>
      <vt:variant>
        <vt:i4>0</vt:i4>
      </vt:variant>
      <vt:variant>
        <vt:i4>5</vt:i4>
      </vt:variant>
      <vt:variant>
        <vt:lpwstr/>
      </vt:variant>
      <vt:variant>
        <vt:lpwstr>_Toc265839207</vt:lpwstr>
      </vt:variant>
      <vt:variant>
        <vt:i4>1048630</vt:i4>
      </vt:variant>
      <vt:variant>
        <vt:i4>590</vt:i4>
      </vt:variant>
      <vt:variant>
        <vt:i4>0</vt:i4>
      </vt:variant>
      <vt:variant>
        <vt:i4>5</vt:i4>
      </vt:variant>
      <vt:variant>
        <vt:lpwstr/>
      </vt:variant>
      <vt:variant>
        <vt:lpwstr>_Toc265839206</vt:lpwstr>
      </vt:variant>
      <vt:variant>
        <vt:i4>1048630</vt:i4>
      </vt:variant>
      <vt:variant>
        <vt:i4>584</vt:i4>
      </vt:variant>
      <vt:variant>
        <vt:i4>0</vt:i4>
      </vt:variant>
      <vt:variant>
        <vt:i4>5</vt:i4>
      </vt:variant>
      <vt:variant>
        <vt:lpwstr/>
      </vt:variant>
      <vt:variant>
        <vt:lpwstr>_Toc265839205</vt:lpwstr>
      </vt:variant>
      <vt:variant>
        <vt:i4>1048630</vt:i4>
      </vt:variant>
      <vt:variant>
        <vt:i4>578</vt:i4>
      </vt:variant>
      <vt:variant>
        <vt:i4>0</vt:i4>
      </vt:variant>
      <vt:variant>
        <vt:i4>5</vt:i4>
      </vt:variant>
      <vt:variant>
        <vt:lpwstr/>
      </vt:variant>
      <vt:variant>
        <vt:lpwstr>_Toc265839204</vt:lpwstr>
      </vt:variant>
      <vt:variant>
        <vt:i4>1048630</vt:i4>
      </vt:variant>
      <vt:variant>
        <vt:i4>572</vt:i4>
      </vt:variant>
      <vt:variant>
        <vt:i4>0</vt:i4>
      </vt:variant>
      <vt:variant>
        <vt:i4>5</vt:i4>
      </vt:variant>
      <vt:variant>
        <vt:lpwstr/>
      </vt:variant>
      <vt:variant>
        <vt:lpwstr>_Toc265839203</vt:lpwstr>
      </vt:variant>
      <vt:variant>
        <vt:i4>1048630</vt:i4>
      </vt:variant>
      <vt:variant>
        <vt:i4>566</vt:i4>
      </vt:variant>
      <vt:variant>
        <vt:i4>0</vt:i4>
      </vt:variant>
      <vt:variant>
        <vt:i4>5</vt:i4>
      </vt:variant>
      <vt:variant>
        <vt:lpwstr/>
      </vt:variant>
      <vt:variant>
        <vt:lpwstr>_Toc265839202</vt:lpwstr>
      </vt:variant>
      <vt:variant>
        <vt:i4>1048630</vt:i4>
      </vt:variant>
      <vt:variant>
        <vt:i4>560</vt:i4>
      </vt:variant>
      <vt:variant>
        <vt:i4>0</vt:i4>
      </vt:variant>
      <vt:variant>
        <vt:i4>5</vt:i4>
      </vt:variant>
      <vt:variant>
        <vt:lpwstr/>
      </vt:variant>
      <vt:variant>
        <vt:lpwstr>_Toc265839201</vt:lpwstr>
      </vt:variant>
      <vt:variant>
        <vt:i4>1048630</vt:i4>
      </vt:variant>
      <vt:variant>
        <vt:i4>554</vt:i4>
      </vt:variant>
      <vt:variant>
        <vt:i4>0</vt:i4>
      </vt:variant>
      <vt:variant>
        <vt:i4>5</vt:i4>
      </vt:variant>
      <vt:variant>
        <vt:lpwstr/>
      </vt:variant>
      <vt:variant>
        <vt:lpwstr>_Toc265839200</vt:lpwstr>
      </vt:variant>
      <vt:variant>
        <vt:i4>1638453</vt:i4>
      </vt:variant>
      <vt:variant>
        <vt:i4>548</vt:i4>
      </vt:variant>
      <vt:variant>
        <vt:i4>0</vt:i4>
      </vt:variant>
      <vt:variant>
        <vt:i4>5</vt:i4>
      </vt:variant>
      <vt:variant>
        <vt:lpwstr/>
      </vt:variant>
      <vt:variant>
        <vt:lpwstr>_Toc265839199</vt:lpwstr>
      </vt:variant>
      <vt:variant>
        <vt:i4>1638453</vt:i4>
      </vt:variant>
      <vt:variant>
        <vt:i4>542</vt:i4>
      </vt:variant>
      <vt:variant>
        <vt:i4>0</vt:i4>
      </vt:variant>
      <vt:variant>
        <vt:i4>5</vt:i4>
      </vt:variant>
      <vt:variant>
        <vt:lpwstr/>
      </vt:variant>
      <vt:variant>
        <vt:lpwstr>_Toc265839198</vt:lpwstr>
      </vt:variant>
      <vt:variant>
        <vt:i4>1638453</vt:i4>
      </vt:variant>
      <vt:variant>
        <vt:i4>536</vt:i4>
      </vt:variant>
      <vt:variant>
        <vt:i4>0</vt:i4>
      </vt:variant>
      <vt:variant>
        <vt:i4>5</vt:i4>
      </vt:variant>
      <vt:variant>
        <vt:lpwstr/>
      </vt:variant>
      <vt:variant>
        <vt:lpwstr>_Toc265839197</vt:lpwstr>
      </vt:variant>
      <vt:variant>
        <vt:i4>1638453</vt:i4>
      </vt:variant>
      <vt:variant>
        <vt:i4>530</vt:i4>
      </vt:variant>
      <vt:variant>
        <vt:i4>0</vt:i4>
      </vt:variant>
      <vt:variant>
        <vt:i4>5</vt:i4>
      </vt:variant>
      <vt:variant>
        <vt:lpwstr/>
      </vt:variant>
      <vt:variant>
        <vt:lpwstr>_Toc265839196</vt:lpwstr>
      </vt:variant>
      <vt:variant>
        <vt:i4>1638453</vt:i4>
      </vt:variant>
      <vt:variant>
        <vt:i4>524</vt:i4>
      </vt:variant>
      <vt:variant>
        <vt:i4>0</vt:i4>
      </vt:variant>
      <vt:variant>
        <vt:i4>5</vt:i4>
      </vt:variant>
      <vt:variant>
        <vt:lpwstr/>
      </vt:variant>
      <vt:variant>
        <vt:lpwstr>_Toc265839195</vt:lpwstr>
      </vt:variant>
      <vt:variant>
        <vt:i4>1638453</vt:i4>
      </vt:variant>
      <vt:variant>
        <vt:i4>518</vt:i4>
      </vt:variant>
      <vt:variant>
        <vt:i4>0</vt:i4>
      </vt:variant>
      <vt:variant>
        <vt:i4>5</vt:i4>
      </vt:variant>
      <vt:variant>
        <vt:lpwstr/>
      </vt:variant>
      <vt:variant>
        <vt:lpwstr>_Toc265839194</vt:lpwstr>
      </vt:variant>
      <vt:variant>
        <vt:i4>1638453</vt:i4>
      </vt:variant>
      <vt:variant>
        <vt:i4>512</vt:i4>
      </vt:variant>
      <vt:variant>
        <vt:i4>0</vt:i4>
      </vt:variant>
      <vt:variant>
        <vt:i4>5</vt:i4>
      </vt:variant>
      <vt:variant>
        <vt:lpwstr/>
      </vt:variant>
      <vt:variant>
        <vt:lpwstr>_Toc265839193</vt:lpwstr>
      </vt:variant>
      <vt:variant>
        <vt:i4>1638453</vt:i4>
      </vt:variant>
      <vt:variant>
        <vt:i4>506</vt:i4>
      </vt:variant>
      <vt:variant>
        <vt:i4>0</vt:i4>
      </vt:variant>
      <vt:variant>
        <vt:i4>5</vt:i4>
      </vt:variant>
      <vt:variant>
        <vt:lpwstr/>
      </vt:variant>
      <vt:variant>
        <vt:lpwstr>_Toc265839192</vt:lpwstr>
      </vt:variant>
      <vt:variant>
        <vt:i4>1638453</vt:i4>
      </vt:variant>
      <vt:variant>
        <vt:i4>500</vt:i4>
      </vt:variant>
      <vt:variant>
        <vt:i4>0</vt:i4>
      </vt:variant>
      <vt:variant>
        <vt:i4>5</vt:i4>
      </vt:variant>
      <vt:variant>
        <vt:lpwstr/>
      </vt:variant>
      <vt:variant>
        <vt:lpwstr>_Toc265839191</vt:lpwstr>
      </vt:variant>
      <vt:variant>
        <vt:i4>1638453</vt:i4>
      </vt:variant>
      <vt:variant>
        <vt:i4>494</vt:i4>
      </vt:variant>
      <vt:variant>
        <vt:i4>0</vt:i4>
      </vt:variant>
      <vt:variant>
        <vt:i4>5</vt:i4>
      </vt:variant>
      <vt:variant>
        <vt:lpwstr/>
      </vt:variant>
      <vt:variant>
        <vt:lpwstr>_Toc265839190</vt:lpwstr>
      </vt:variant>
      <vt:variant>
        <vt:i4>1572917</vt:i4>
      </vt:variant>
      <vt:variant>
        <vt:i4>488</vt:i4>
      </vt:variant>
      <vt:variant>
        <vt:i4>0</vt:i4>
      </vt:variant>
      <vt:variant>
        <vt:i4>5</vt:i4>
      </vt:variant>
      <vt:variant>
        <vt:lpwstr/>
      </vt:variant>
      <vt:variant>
        <vt:lpwstr>_Toc265839189</vt:lpwstr>
      </vt:variant>
      <vt:variant>
        <vt:i4>1572917</vt:i4>
      </vt:variant>
      <vt:variant>
        <vt:i4>482</vt:i4>
      </vt:variant>
      <vt:variant>
        <vt:i4>0</vt:i4>
      </vt:variant>
      <vt:variant>
        <vt:i4>5</vt:i4>
      </vt:variant>
      <vt:variant>
        <vt:lpwstr/>
      </vt:variant>
      <vt:variant>
        <vt:lpwstr>_Toc265839188</vt:lpwstr>
      </vt:variant>
      <vt:variant>
        <vt:i4>1572917</vt:i4>
      </vt:variant>
      <vt:variant>
        <vt:i4>476</vt:i4>
      </vt:variant>
      <vt:variant>
        <vt:i4>0</vt:i4>
      </vt:variant>
      <vt:variant>
        <vt:i4>5</vt:i4>
      </vt:variant>
      <vt:variant>
        <vt:lpwstr/>
      </vt:variant>
      <vt:variant>
        <vt:lpwstr>_Toc265839187</vt:lpwstr>
      </vt:variant>
      <vt:variant>
        <vt:i4>1572917</vt:i4>
      </vt:variant>
      <vt:variant>
        <vt:i4>470</vt:i4>
      </vt:variant>
      <vt:variant>
        <vt:i4>0</vt:i4>
      </vt:variant>
      <vt:variant>
        <vt:i4>5</vt:i4>
      </vt:variant>
      <vt:variant>
        <vt:lpwstr/>
      </vt:variant>
      <vt:variant>
        <vt:lpwstr>_Toc265839186</vt:lpwstr>
      </vt:variant>
      <vt:variant>
        <vt:i4>1572917</vt:i4>
      </vt:variant>
      <vt:variant>
        <vt:i4>464</vt:i4>
      </vt:variant>
      <vt:variant>
        <vt:i4>0</vt:i4>
      </vt:variant>
      <vt:variant>
        <vt:i4>5</vt:i4>
      </vt:variant>
      <vt:variant>
        <vt:lpwstr/>
      </vt:variant>
      <vt:variant>
        <vt:lpwstr>_Toc265839185</vt:lpwstr>
      </vt:variant>
      <vt:variant>
        <vt:i4>1572917</vt:i4>
      </vt:variant>
      <vt:variant>
        <vt:i4>458</vt:i4>
      </vt:variant>
      <vt:variant>
        <vt:i4>0</vt:i4>
      </vt:variant>
      <vt:variant>
        <vt:i4>5</vt:i4>
      </vt:variant>
      <vt:variant>
        <vt:lpwstr/>
      </vt:variant>
      <vt:variant>
        <vt:lpwstr>_Toc265839184</vt:lpwstr>
      </vt:variant>
      <vt:variant>
        <vt:i4>1572917</vt:i4>
      </vt:variant>
      <vt:variant>
        <vt:i4>452</vt:i4>
      </vt:variant>
      <vt:variant>
        <vt:i4>0</vt:i4>
      </vt:variant>
      <vt:variant>
        <vt:i4>5</vt:i4>
      </vt:variant>
      <vt:variant>
        <vt:lpwstr/>
      </vt:variant>
      <vt:variant>
        <vt:lpwstr>_Toc265839183</vt:lpwstr>
      </vt:variant>
      <vt:variant>
        <vt:i4>1572917</vt:i4>
      </vt:variant>
      <vt:variant>
        <vt:i4>446</vt:i4>
      </vt:variant>
      <vt:variant>
        <vt:i4>0</vt:i4>
      </vt:variant>
      <vt:variant>
        <vt:i4>5</vt:i4>
      </vt:variant>
      <vt:variant>
        <vt:lpwstr/>
      </vt:variant>
      <vt:variant>
        <vt:lpwstr>_Toc265839182</vt:lpwstr>
      </vt:variant>
      <vt:variant>
        <vt:i4>1572917</vt:i4>
      </vt:variant>
      <vt:variant>
        <vt:i4>440</vt:i4>
      </vt:variant>
      <vt:variant>
        <vt:i4>0</vt:i4>
      </vt:variant>
      <vt:variant>
        <vt:i4>5</vt:i4>
      </vt:variant>
      <vt:variant>
        <vt:lpwstr/>
      </vt:variant>
      <vt:variant>
        <vt:lpwstr>_Toc265839181</vt:lpwstr>
      </vt:variant>
      <vt:variant>
        <vt:i4>1572917</vt:i4>
      </vt:variant>
      <vt:variant>
        <vt:i4>434</vt:i4>
      </vt:variant>
      <vt:variant>
        <vt:i4>0</vt:i4>
      </vt:variant>
      <vt:variant>
        <vt:i4>5</vt:i4>
      </vt:variant>
      <vt:variant>
        <vt:lpwstr/>
      </vt:variant>
      <vt:variant>
        <vt:lpwstr>_Toc265839180</vt:lpwstr>
      </vt:variant>
      <vt:variant>
        <vt:i4>1507381</vt:i4>
      </vt:variant>
      <vt:variant>
        <vt:i4>428</vt:i4>
      </vt:variant>
      <vt:variant>
        <vt:i4>0</vt:i4>
      </vt:variant>
      <vt:variant>
        <vt:i4>5</vt:i4>
      </vt:variant>
      <vt:variant>
        <vt:lpwstr/>
      </vt:variant>
      <vt:variant>
        <vt:lpwstr>_Toc265839179</vt:lpwstr>
      </vt:variant>
      <vt:variant>
        <vt:i4>1507381</vt:i4>
      </vt:variant>
      <vt:variant>
        <vt:i4>422</vt:i4>
      </vt:variant>
      <vt:variant>
        <vt:i4>0</vt:i4>
      </vt:variant>
      <vt:variant>
        <vt:i4>5</vt:i4>
      </vt:variant>
      <vt:variant>
        <vt:lpwstr/>
      </vt:variant>
      <vt:variant>
        <vt:lpwstr>_Toc265839178</vt:lpwstr>
      </vt:variant>
      <vt:variant>
        <vt:i4>1507381</vt:i4>
      </vt:variant>
      <vt:variant>
        <vt:i4>416</vt:i4>
      </vt:variant>
      <vt:variant>
        <vt:i4>0</vt:i4>
      </vt:variant>
      <vt:variant>
        <vt:i4>5</vt:i4>
      </vt:variant>
      <vt:variant>
        <vt:lpwstr/>
      </vt:variant>
      <vt:variant>
        <vt:lpwstr>_Toc265839177</vt:lpwstr>
      </vt:variant>
      <vt:variant>
        <vt:i4>1507381</vt:i4>
      </vt:variant>
      <vt:variant>
        <vt:i4>410</vt:i4>
      </vt:variant>
      <vt:variant>
        <vt:i4>0</vt:i4>
      </vt:variant>
      <vt:variant>
        <vt:i4>5</vt:i4>
      </vt:variant>
      <vt:variant>
        <vt:lpwstr/>
      </vt:variant>
      <vt:variant>
        <vt:lpwstr>_Toc265839176</vt:lpwstr>
      </vt:variant>
      <vt:variant>
        <vt:i4>1507381</vt:i4>
      </vt:variant>
      <vt:variant>
        <vt:i4>404</vt:i4>
      </vt:variant>
      <vt:variant>
        <vt:i4>0</vt:i4>
      </vt:variant>
      <vt:variant>
        <vt:i4>5</vt:i4>
      </vt:variant>
      <vt:variant>
        <vt:lpwstr/>
      </vt:variant>
      <vt:variant>
        <vt:lpwstr>_Toc265839175</vt:lpwstr>
      </vt:variant>
      <vt:variant>
        <vt:i4>1507381</vt:i4>
      </vt:variant>
      <vt:variant>
        <vt:i4>398</vt:i4>
      </vt:variant>
      <vt:variant>
        <vt:i4>0</vt:i4>
      </vt:variant>
      <vt:variant>
        <vt:i4>5</vt:i4>
      </vt:variant>
      <vt:variant>
        <vt:lpwstr/>
      </vt:variant>
      <vt:variant>
        <vt:lpwstr>_Toc265839174</vt:lpwstr>
      </vt:variant>
      <vt:variant>
        <vt:i4>1507381</vt:i4>
      </vt:variant>
      <vt:variant>
        <vt:i4>392</vt:i4>
      </vt:variant>
      <vt:variant>
        <vt:i4>0</vt:i4>
      </vt:variant>
      <vt:variant>
        <vt:i4>5</vt:i4>
      </vt:variant>
      <vt:variant>
        <vt:lpwstr/>
      </vt:variant>
      <vt:variant>
        <vt:lpwstr>_Toc265839173</vt:lpwstr>
      </vt:variant>
      <vt:variant>
        <vt:i4>1507381</vt:i4>
      </vt:variant>
      <vt:variant>
        <vt:i4>386</vt:i4>
      </vt:variant>
      <vt:variant>
        <vt:i4>0</vt:i4>
      </vt:variant>
      <vt:variant>
        <vt:i4>5</vt:i4>
      </vt:variant>
      <vt:variant>
        <vt:lpwstr/>
      </vt:variant>
      <vt:variant>
        <vt:lpwstr>_Toc265839172</vt:lpwstr>
      </vt:variant>
      <vt:variant>
        <vt:i4>1507381</vt:i4>
      </vt:variant>
      <vt:variant>
        <vt:i4>380</vt:i4>
      </vt:variant>
      <vt:variant>
        <vt:i4>0</vt:i4>
      </vt:variant>
      <vt:variant>
        <vt:i4>5</vt:i4>
      </vt:variant>
      <vt:variant>
        <vt:lpwstr/>
      </vt:variant>
      <vt:variant>
        <vt:lpwstr>_Toc265839171</vt:lpwstr>
      </vt:variant>
      <vt:variant>
        <vt:i4>1507381</vt:i4>
      </vt:variant>
      <vt:variant>
        <vt:i4>374</vt:i4>
      </vt:variant>
      <vt:variant>
        <vt:i4>0</vt:i4>
      </vt:variant>
      <vt:variant>
        <vt:i4>5</vt:i4>
      </vt:variant>
      <vt:variant>
        <vt:lpwstr/>
      </vt:variant>
      <vt:variant>
        <vt:lpwstr>_Toc265839170</vt:lpwstr>
      </vt:variant>
      <vt:variant>
        <vt:i4>1441845</vt:i4>
      </vt:variant>
      <vt:variant>
        <vt:i4>368</vt:i4>
      </vt:variant>
      <vt:variant>
        <vt:i4>0</vt:i4>
      </vt:variant>
      <vt:variant>
        <vt:i4>5</vt:i4>
      </vt:variant>
      <vt:variant>
        <vt:lpwstr/>
      </vt:variant>
      <vt:variant>
        <vt:lpwstr>_Toc265839169</vt:lpwstr>
      </vt:variant>
      <vt:variant>
        <vt:i4>1441845</vt:i4>
      </vt:variant>
      <vt:variant>
        <vt:i4>362</vt:i4>
      </vt:variant>
      <vt:variant>
        <vt:i4>0</vt:i4>
      </vt:variant>
      <vt:variant>
        <vt:i4>5</vt:i4>
      </vt:variant>
      <vt:variant>
        <vt:lpwstr/>
      </vt:variant>
      <vt:variant>
        <vt:lpwstr>_Toc265839168</vt:lpwstr>
      </vt:variant>
      <vt:variant>
        <vt:i4>1441845</vt:i4>
      </vt:variant>
      <vt:variant>
        <vt:i4>356</vt:i4>
      </vt:variant>
      <vt:variant>
        <vt:i4>0</vt:i4>
      </vt:variant>
      <vt:variant>
        <vt:i4>5</vt:i4>
      </vt:variant>
      <vt:variant>
        <vt:lpwstr/>
      </vt:variant>
      <vt:variant>
        <vt:lpwstr>_Toc265839167</vt:lpwstr>
      </vt:variant>
      <vt:variant>
        <vt:i4>1441845</vt:i4>
      </vt:variant>
      <vt:variant>
        <vt:i4>350</vt:i4>
      </vt:variant>
      <vt:variant>
        <vt:i4>0</vt:i4>
      </vt:variant>
      <vt:variant>
        <vt:i4>5</vt:i4>
      </vt:variant>
      <vt:variant>
        <vt:lpwstr/>
      </vt:variant>
      <vt:variant>
        <vt:lpwstr>_Toc265839166</vt:lpwstr>
      </vt:variant>
      <vt:variant>
        <vt:i4>1441845</vt:i4>
      </vt:variant>
      <vt:variant>
        <vt:i4>344</vt:i4>
      </vt:variant>
      <vt:variant>
        <vt:i4>0</vt:i4>
      </vt:variant>
      <vt:variant>
        <vt:i4>5</vt:i4>
      </vt:variant>
      <vt:variant>
        <vt:lpwstr/>
      </vt:variant>
      <vt:variant>
        <vt:lpwstr>_Toc265839165</vt:lpwstr>
      </vt:variant>
      <vt:variant>
        <vt:i4>1441845</vt:i4>
      </vt:variant>
      <vt:variant>
        <vt:i4>338</vt:i4>
      </vt:variant>
      <vt:variant>
        <vt:i4>0</vt:i4>
      </vt:variant>
      <vt:variant>
        <vt:i4>5</vt:i4>
      </vt:variant>
      <vt:variant>
        <vt:lpwstr/>
      </vt:variant>
      <vt:variant>
        <vt:lpwstr>_Toc265839164</vt:lpwstr>
      </vt:variant>
      <vt:variant>
        <vt:i4>1441845</vt:i4>
      </vt:variant>
      <vt:variant>
        <vt:i4>332</vt:i4>
      </vt:variant>
      <vt:variant>
        <vt:i4>0</vt:i4>
      </vt:variant>
      <vt:variant>
        <vt:i4>5</vt:i4>
      </vt:variant>
      <vt:variant>
        <vt:lpwstr/>
      </vt:variant>
      <vt:variant>
        <vt:lpwstr>_Toc265839163</vt:lpwstr>
      </vt:variant>
      <vt:variant>
        <vt:i4>1441845</vt:i4>
      </vt:variant>
      <vt:variant>
        <vt:i4>326</vt:i4>
      </vt:variant>
      <vt:variant>
        <vt:i4>0</vt:i4>
      </vt:variant>
      <vt:variant>
        <vt:i4>5</vt:i4>
      </vt:variant>
      <vt:variant>
        <vt:lpwstr/>
      </vt:variant>
      <vt:variant>
        <vt:lpwstr>_Toc265839162</vt:lpwstr>
      </vt:variant>
      <vt:variant>
        <vt:i4>1441845</vt:i4>
      </vt:variant>
      <vt:variant>
        <vt:i4>320</vt:i4>
      </vt:variant>
      <vt:variant>
        <vt:i4>0</vt:i4>
      </vt:variant>
      <vt:variant>
        <vt:i4>5</vt:i4>
      </vt:variant>
      <vt:variant>
        <vt:lpwstr/>
      </vt:variant>
      <vt:variant>
        <vt:lpwstr>_Toc265839161</vt:lpwstr>
      </vt:variant>
      <vt:variant>
        <vt:i4>1441845</vt:i4>
      </vt:variant>
      <vt:variant>
        <vt:i4>314</vt:i4>
      </vt:variant>
      <vt:variant>
        <vt:i4>0</vt:i4>
      </vt:variant>
      <vt:variant>
        <vt:i4>5</vt:i4>
      </vt:variant>
      <vt:variant>
        <vt:lpwstr/>
      </vt:variant>
      <vt:variant>
        <vt:lpwstr>_Toc265839160</vt:lpwstr>
      </vt:variant>
      <vt:variant>
        <vt:i4>1376309</vt:i4>
      </vt:variant>
      <vt:variant>
        <vt:i4>308</vt:i4>
      </vt:variant>
      <vt:variant>
        <vt:i4>0</vt:i4>
      </vt:variant>
      <vt:variant>
        <vt:i4>5</vt:i4>
      </vt:variant>
      <vt:variant>
        <vt:lpwstr/>
      </vt:variant>
      <vt:variant>
        <vt:lpwstr>_Toc265839159</vt:lpwstr>
      </vt:variant>
      <vt:variant>
        <vt:i4>1376309</vt:i4>
      </vt:variant>
      <vt:variant>
        <vt:i4>302</vt:i4>
      </vt:variant>
      <vt:variant>
        <vt:i4>0</vt:i4>
      </vt:variant>
      <vt:variant>
        <vt:i4>5</vt:i4>
      </vt:variant>
      <vt:variant>
        <vt:lpwstr/>
      </vt:variant>
      <vt:variant>
        <vt:lpwstr>_Toc265839158</vt:lpwstr>
      </vt:variant>
      <vt:variant>
        <vt:i4>1376309</vt:i4>
      </vt:variant>
      <vt:variant>
        <vt:i4>296</vt:i4>
      </vt:variant>
      <vt:variant>
        <vt:i4>0</vt:i4>
      </vt:variant>
      <vt:variant>
        <vt:i4>5</vt:i4>
      </vt:variant>
      <vt:variant>
        <vt:lpwstr/>
      </vt:variant>
      <vt:variant>
        <vt:lpwstr>_Toc265839157</vt:lpwstr>
      </vt:variant>
      <vt:variant>
        <vt:i4>1376309</vt:i4>
      </vt:variant>
      <vt:variant>
        <vt:i4>290</vt:i4>
      </vt:variant>
      <vt:variant>
        <vt:i4>0</vt:i4>
      </vt:variant>
      <vt:variant>
        <vt:i4>5</vt:i4>
      </vt:variant>
      <vt:variant>
        <vt:lpwstr/>
      </vt:variant>
      <vt:variant>
        <vt:lpwstr>_Toc265839156</vt:lpwstr>
      </vt:variant>
      <vt:variant>
        <vt:i4>1376309</vt:i4>
      </vt:variant>
      <vt:variant>
        <vt:i4>284</vt:i4>
      </vt:variant>
      <vt:variant>
        <vt:i4>0</vt:i4>
      </vt:variant>
      <vt:variant>
        <vt:i4>5</vt:i4>
      </vt:variant>
      <vt:variant>
        <vt:lpwstr/>
      </vt:variant>
      <vt:variant>
        <vt:lpwstr>_Toc265839155</vt:lpwstr>
      </vt:variant>
      <vt:variant>
        <vt:i4>1376309</vt:i4>
      </vt:variant>
      <vt:variant>
        <vt:i4>278</vt:i4>
      </vt:variant>
      <vt:variant>
        <vt:i4>0</vt:i4>
      </vt:variant>
      <vt:variant>
        <vt:i4>5</vt:i4>
      </vt:variant>
      <vt:variant>
        <vt:lpwstr/>
      </vt:variant>
      <vt:variant>
        <vt:lpwstr>_Toc265839154</vt:lpwstr>
      </vt:variant>
      <vt:variant>
        <vt:i4>1376309</vt:i4>
      </vt:variant>
      <vt:variant>
        <vt:i4>272</vt:i4>
      </vt:variant>
      <vt:variant>
        <vt:i4>0</vt:i4>
      </vt:variant>
      <vt:variant>
        <vt:i4>5</vt:i4>
      </vt:variant>
      <vt:variant>
        <vt:lpwstr/>
      </vt:variant>
      <vt:variant>
        <vt:lpwstr>_Toc265839153</vt:lpwstr>
      </vt:variant>
      <vt:variant>
        <vt:i4>1376309</vt:i4>
      </vt:variant>
      <vt:variant>
        <vt:i4>266</vt:i4>
      </vt:variant>
      <vt:variant>
        <vt:i4>0</vt:i4>
      </vt:variant>
      <vt:variant>
        <vt:i4>5</vt:i4>
      </vt:variant>
      <vt:variant>
        <vt:lpwstr/>
      </vt:variant>
      <vt:variant>
        <vt:lpwstr>_Toc265839152</vt:lpwstr>
      </vt:variant>
      <vt:variant>
        <vt:i4>1376309</vt:i4>
      </vt:variant>
      <vt:variant>
        <vt:i4>260</vt:i4>
      </vt:variant>
      <vt:variant>
        <vt:i4>0</vt:i4>
      </vt:variant>
      <vt:variant>
        <vt:i4>5</vt:i4>
      </vt:variant>
      <vt:variant>
        <vt:lpwstr/>
      </vt:variant>
      <vt:variant>
        <vt:lpwstr>_Toc265839151</vt:lpwstr>
      </vt:variant>
      <vt:variant>
        <vt:i4>1376309</vt:i4>
      </vt:variant>
      <vt:variant>
        <vt:i4>254</vt:i4>
      </vt:variant>
      <vt:variant>
        <vt:i4>0</vt:i4>
      </vt:variant>
      <vt:variant>
        <vt:i4>5</vt:i4>
      </vt:variant>
      <vt:variant>
        <vt:lpwstr/>
      </vt:variant>
      <vt:variant>
        <vt:lpwstr>_Toc265839150</vt:lpwstr>
      </vt:variant>
      <vt:variant>
        <vt:i4>1310773</vt:i4>
      </vt:variant>
      <vt:variant>
        <vt:i4>248</vt:i4>
      </vt:variant>
      <vt:variant>
        <vt:i4>0</vt:i4>
      </vt:variant>
      <vt:variant>
        <vt:i4>5</vt:i4>
      </vt:variant>
      <vt:variant>
        <vt:lpwstr/>
      </vt:variant>
      <vt:variant>
        <vt:lpwstr>_Toc265839149</vt:lpwstr>
      </vt:variant>
      <vt:variant>
        <vt:i4>1310773</vt:i4>
      </vt:variant>
      <vt:variant>
        <vt:i4>242</vt:i4>
      </vt:variant>
      <vt:variant>
        <vt:i4>0</vt:i4>
      </vt:variant>
      <vt:variant>
        <vt:i4>5</vt:i4>
      </vt:variant>
      <vt:variant>
        <vt:lpwstr/>
      </vt:variant>
      <vt:variant>
        <vt:lpwstr>_Toc265839148</vt:lpwstr>
      </vt:variant>
      <vt:variant>
        <vt:i4>1310773</vt:i4>
      </vt:variant>
      <vt:variant>
        <vt:i4>236</vt:i4>
      </vt:variant>
      <vt:variant>
        <vt:i4>0</vt:i4>
      </vt:variant>
      <vt:variant>
        <vt:i4>5</vt:i4>
      </vt:variant>
      <vt:variant>
        <vt:lpwstr/>
      </vt:variant>
      <vt:variant>
        <vt:lpwstr>_Toc265839147</vt:lpwstr>
      </vt:variant>
      <vt:variant>
        <vt:i4>1310773</vt:i4>
      </vt:variant>
      <vt:variant>
        <vt:i4>230</vt:i4>
      </vt:variant>
      <vt:variant>
        <vt:i4>0</vt:i4>
      </vt:variant>
      <vt:variant>
        <vt:i4>5</vt:i4>
      </vt:variant>
      <vt:variant>
        <vt:lpwstr/>
      </vt:variant>
      <vt:variant>
        <vt:lpwstr>_Toc265839146</vt:lpwstr>
      </vt:variant>
      <vt:variant>
        <vt:i4>1310773</vt:i4>
      </vt:variant>
      <vt:variant>
        <vt:i4>224</vt:i4>
      </vt:variant>
      <vt:variant>
        <vt:i4>0</vt:i4>
      </vt:variant>
      <vt:variant>
        <vt:i4>5</vt:i4>
      </vt:variant>
      <vt:variant>
        <vt:lpwstr/>
      </vt:variant>
      <vt:variant>
        <vt:lpwstr>_Toc265839145</vt:lpwstr>
      </vt:variant>
      <vt:variant>
        <vt:i4>1310773</vt:i4>
      </vt:variant>
      <vt:variant>
        <vt:i4>218</vt:i4>
      </vt:variant>
      <vt:variant>
        <vt:i4>0</vt:i4>
      </vt:variant>
      <vt:variant>
        <vt:i4>5</vt:i4>
      </vt:variant>
      <vt:variant>
        <vt:lpwstr/>
      </vt:variant>
      <vt:variant>
        <vt:lpwstr>_Toc265839144</vt:lpwstr>
      </vt:variant>
      <vt:variant>
        <vt:i4>1310773</vt:i4>
      </vt:variant>
      <vt:variant>
        <vt:i4>212</vt:i4>
      </vt:variant>
      <vt:variant>
        <vt:i4>0</vt:i4>
      </vt:variant>
      <vt:variant>
        <vt:i4>5</vt:i4>
      </vt:variant>
      <vt:variant>
        <vt:lpwstr/>
      </vt:variant>
      <vt:variant>
        <vt:lpwstr>_Toc265839143</vt:lpwstr>
      </vt:variant>
      <vt:variant>
        <vt:i4>1310773</vt:i4>
      </vt:variant>
      <vt:variant>
        <vt:i4>206</vt:i4>
      </vt:variant>
      <vt:variant>
        <vt:i4>0</vt:i4>
      </vt:variant>
      <vt:variant>
        <vt:i4>5</vt:i4>
      </vt:variant>
      <vt:variant>
        <vt:lpwstr/>
      </vt:variant>
      <vt:variant>
        <vt:lpwstr>_Toc265839142</vt:lpwstr>
      </vt:variant>
      <vt:variant>
        <vt:i4>1310773</vt:i4>
      </vt:variant>
      <vt:variant>
        <vt:i4>200</vt:i4>
      </vt:variant>
      <vt:variant>
        <vt:i4>0</vt:i4>
      </vt:variant>
      <vt:variant>
        <vt:i4>5</vt:i4>
      </vt:variant>
      <vt:variant>
        <vt:lpwstr/>
      </vt:variant>
      <vt:variant>
        <vt:lpwstr>_Toc265839141</vt:lpwstr>
      </vt:variant>
      <vt:variant>
        <vt:i4>1310773</vt:i4>
      </vt:variant>
      <vt:variant>
        <vt:i4>194</vt:i4>
      </vt:variant>
      <vt:variant>
        <vt:i4>0</vt:i4>
      </vt:variant>
      <vt:variant>
        <vt:i4>5</vt:i4>
      </vt:variant>
      <vt:variant>
        <vt:lpwstr/>
      </vt:variant>
      <vt:variant>
        <vt:lpwstr>_Toc265839140</vt:lpwstr>
      </vt:variant>
      <vt:variant>
        <vt:i4>1245237</vt:i4>
      </vt:variant>
      <vt:variant>
        <vt:i4>188</vt:i4>
      </vt:variant>
      <vt:variant>
        <vt:i4>0</vt:i4>
      </vt:variant>
      <vt:variant>
        <vt:i4>5</vt:i4>
      </vt:variant>
      <vt:variant>
        <vt:lpwstr/>
      </vt:variant>
      <vt:variant>
        <vt:lpwstr>_Toc265839139</vt:lpwstr>
      </vt:variant>
      <vt:variant>
        <vt:i4>1245237</vt:i4>
      </vt:variant>
      <vt:variant>
        <vt:i4>182</vt:i4>
      </vt:variant>
      <vt:variant>
        <vt:i4>0</vt:i4>
      </vt:variant>
      <vt:variant>
        <vt:i4>5</vt:i4>
      </vt:variant>
      <vt:variant>
        <vt:lpwstr/>
      </vt:variant>
      <vt:variant>
        <vt:lpwstr>_Toc265839138</vt:lpwstr>
      </vt:variant>
      <vt:variant>
        <vt:i4>1245237</vt:i4>
      </vt:variant>
      <vt:variant>
        <vt:i4>176</vt:i4>
      </vt:variant>
      <vt:variant>
        <vt:i4>0</vt:i4>
      </vt:variant>
      <vt:variant>
        <vt:i4>5</vt:i4>
      </vt:variant>
      <vt:variant>
        <vt:lpwstr/>
      </vt:variant>
      <vt:variant>
        <vt:lpwstr>_Toc265839137</vt:lpwstr>
      </vt:variant>
      <vt:variant>
        <vt:i4>1245237</vt:i4>
      </vt:variant>
      <vt:variant>
        <vt:i4>170</vt:i4>
      </vt:variant>
      <vt:variant>
        <vt:i4>0</vt:i4>
      </vt:variant>
      <vt:variant>
        <vt:i4>5</vt:i4>
      </vt:variant>
      <vt:variant>
        <vt:lpwstr/>
      </vt:variant>
      <vt:variant>
        <vt:lpwstr>_Toc265839136</vt:lpwstr>
      </vt:variant>
      <vt:variant>
        <vt:i4>1245237</vt:i4>
      </vt:variant>
      <vt:variant>
        <vt:i4>164</vt:i4>
      </vt:variant>
      <vt:variant>
        <vt:i4>0</vt:i4>
      </vt:variant>
      <vt:variant>
        <vt:i4>5</vt:i4>
      </vt:variant>
      <vt:variant>
        <vt:lpwstr/>
      </vt:variant>
      <vt:variant>
        <vt:lpwstr>_Toc265839135</vt:lpwstr>
      </vt:variant>
      <vt:variant>
        <vt:i4>1245237</vt:i4>
      </vt:variant>
      <vt:variant>
        <vt:i4>158</vt:i4>
      </vt:variant>
      <vt:variant>
        <vt:i4>0</vt:i4>
      </vt:variant>
      <vt:variant>
        <vt:i4>5</vt:i4>
      </vt:variant>
      <vt:variant>
        <vt:lpwstr/>
      </vt:variant>
      <vt:variant>
        <vt:lpwstr>_Toc265839134</vt:lpwstr>
      </vt:variant>
      <vt:variant>
        <vt:i4>1245237</vt:i4>
      </vt:variant>
      <vt:variant>
        <vt:i4>152</vt:i4>
      </vt:variant>
      <vt:variant>
        <vt:i4>0</vt:i4>
      </vt:variant>
      <vt:variant>
        <vt:i4>5</vt:i4>
      </vt:variant>
      <vt:variant>
        <vt:lpwstr/>
      </vt:variant>
      <vt:variant>
        <vt:lpwstr>_Toc265839133</vt:lpwstr>
      </vt:variant>
      <vt:variant>
        <vt:i4>1245237</vt:i4>
      </vt:variant>
      <vt:variant>
        <vt:i4>146</vt:i4>
      </vt:variant>
      <vt:variant>
        <vt:i4>0</vt:i4>
      </vt:variant>
      <vt:variant>
        <vt:i4>5</vt:i4>
      </vt:variant>
      <vt:variant>
        <vt:lpwstr/>
      </vt:variant>
      <vt:variant>
        <vt:lpwstr>_Toc265839132</vt:lpwstr>
      </vt:variant>
      <vt:variant>
        <vt:i4>1245237</vt:i4>
      </vt:variant>
      <vt:variant>
        <vt:i4>140</vt:i4>
      </vt:variant>
      <vt:variant>
        <vt:i4>0</vt:i4>
      </vt:variant>
      <vt:variant>
        <vt:i4>5</vt:i4>
      </vt:variant>
      <vt:variant>
        <vt:lpwstr/>
      </vt:variant>
      <vt:variant>
        <vt:lpwstr>_Toc265839131</vt:lpwstr>
      </vt:variant>
      <vt:variant>
        <vt:i4>1245237</vt:i4>
      </vt:variant>
      <vt:variant>
        <vt:i4>134</vt:i4>
      </vt:variant>
      <vt:variant>
        <vt:i4>0</vt:i4>
      </vt:variant>
      <vt:variant>
        <vt:i4>5</vt:i4>
      </vt:variant>
      <vt:variant>
        <vt:lpwstr/>
      </vt:variant>
      <vt:variant>
        <vt:lpwstr>_Toc265839130</vt:lpwstr>
      </vt:variant>
      <vt:variant>
        <vt:i4>1179701</vt:i4>
      </vt:variant>
      <vt:variant>
        <vt:i4>128</vt:i4>
      </vt:variant>
      <vt:variant>
        <vt:i4>0</vt:i4>
      </vt:variant>
      <vt:variant>
        <vt:i4>5</vt:i4>
      </vt:variant>
      <vt:variant>
        <vt:lpwstr/>
      </vt:variant>
      <vt:variant>
        <vt:lpwstr>_Toc265839129</vt:lpwstr>
      </vt:variant>
      <vt:variant>
        <vt:i4>1179701</vt:i4>
      </vt:variant>
      <vt:variant>
        <vt:i4>122</vt:i4>
      </vt:variant>
      <vt:variant>
        <vt:i4>0</vt:i4>
      </vt:variant>
      <vt:variant>
        <vt:i4>5</vt:i4>
      </vt:variant>
      <vt:variant>
        <vt:lpwstr/>
      </vt:variant>
      <vt:variant>
        <vt:lpwstr>_Toc265839128</vt:lpwstr>
      </vt:variant>
      <vt:variant>
        <vt:i4>1179701</vt:i4>
      </vt:variant>
      <vt:variant>
        <vt:i4>116</vt:i4>
      </vt:variant>
      <vt:variant>
        <vt:i4>0</vt:i4>
      </vt:variant>
      <vt:variant>
        <vt:i4>5</vt:i4>
      </vt:variant>
      <vt:variant>
        <vt:lpwstr/>
      </vt:variant>
      <vt:variant>
        <vt:lpwstr>_Toc265839127</vt:lpwstr>
      </vt:variant>
      <vt:variant>
        <vt:i4>1179701</vt:i4>
      </vt:variant>
      <vt:variant>
        <vt:i4>110</vt:i4>
      </vt:variant>
      <vt:variant>
        <vt:i4>0</vt:i4>
      </vt:variant>
      <vt:variant>
        <vt:i4>5</vt:i4>
      </vt:variant>
      <vt:variant>
        <vt:lpwstr/>
      </vt:variant>
      <vt:variant>
        <vt:lpwstr>_Toc265839126</vt:lpwstr>
      </vt:variant>
      <vt:variant>
        <vt:i4>1179701</vt:i4>
      </vt:variant>
      <vt:variant>
        <vt:i4>104</vt:i4>
      </vt:variant>
      <vt:variant>
        <vt:i4>0</vt:i4>
      </vt:variant>
      <vt:variant>
        <vt:i4>5</vt:i4>
      </vt:variant>
      <vt:variant>
        <vt:lpwstr/>
      </vt:variant>
      <vt:variant>
        <vt:lpwstr>_Toc265839125</vt:lpwstr>
      </vt:variant>
      <vt:variant>
        <vt:i4>1179701</vt:i4>
      </vt:variant>
      <vt:variant>
        <vt:i4>98</vt:i4>
      </vt:variant>
      <vt:variant>
        <vt:i4>0</vt:i4>
      </vt:variant>
      <vt:variant>
        <vt:i4>5</vt:i4>
      </vt:variant>
      <vt:variant>
        <vt:lpwstr/>
      </vt:variant>
      <vt:variant>
        <vt:lpwstr>_Toc265839124</vt:lpwstr>
      </vt:variant>
      <vt:variant>
        <vt:i4>1179701</vt:i4>
      </vt:variant>
      <vt:variant>
        <vt:i4>92</vt:i4>
      </vt:variant>
      <vt:variant>
        <vt:i4>0</vt:i4>
      </vt:variant>
      <vt:variant>
        <vt:i4>5</vt:i4>
      </vt:variant>
      <vt:variant>
        <vt:lpwstr/>
      </vt:variant>
      <vt:variant>
        <vt:lpwstr>_Toc265839123</vt:lpwstr>
      </vt:variant>
      <vt:variant>
        <vt:i4>1179701</vt:i4>
      </vt:variant>
      <vt:variant>
        <vt:i4>86</vt:i4>
      </vt:variant>
      <vt:variant>
        <vt:i4>0</vt:i4>
      </vt:variant>
      <vt:variant>
        <vt:i4>5</vt:i4>
      </vt:variant>
      <vt:variant>
        <vt:lpwstr/>
      </vt:variant>
      <vt:variant>
        <vt:lpwstr>_Toc265839122</vt:lpwstr>
      </vt:variant>
      <vt:variant>
        <vt:i4>1179701</vt:i4>
      </vt:variant>
      <vt:variant>
        <vt:i4>80</vt:i4>
      </vt:variant>
      <vt:variant>
        <vt:i4>0</vt:i4>
      </vt:variant>
      <vt:variant>
        <vt:i4>5</vt:i4>
      </vt:variant>
      <vt:variant>
        <vt:lpwstr/>
      </vt:variant>
      <vt:variant>
        <vt:lpwstr>_Toc265839121</vt:lpwstr>
      </vt:variant>
      <vt:variant>
        <vt:i4>1179701</vt:i4>
      </vt:variant>
      <vt:variant>
        <vt:i4>74</vt:i4>
      </vt:variant>
      <vt:variant>
        <vt:i4>0</vt:i4>
      </vt:variant>
      <vt:variant>
        <vt:i4>5</vt:i4>
      </vt:variant>
      <vt:variant>
        <vt:lpwstr/>
      </vt:variant>
      <vt:variant>
        <vt:lpwstr>_Toc265839120</vt:lpwstr>
      </vt:variant>
      <vt:variant>
        <vt:i4>1114165</vt:i4>
      </vt:variant>
      <vt:variant>
        <vt:i4>68</vt:i4>
      </vt:variant>
      <vt:variant>
        <vt:i4>0</vt:i4>
      </vt:variant>
      <vt:variant>
        <vt:i4>5</vt:i4>
      </vt:variant>
      <vt:variant>
        <vt:lpwstr/>
      </vt:variant>
      <vt:variant>
        <vt:lpwstr>_Toc265839119</vt:lpwstr>
      </vt:variant>
      <vt:variant>
        <vt:i4>1114165</vt:i4>
      </vt:variant>
      <vt:variant>
        <vt:i4>62</vt:i4>
      </vt:variant>
      <vt:variant>
        <vt:i4>0</vt:i4>
      </vt:variant>
      <vt:variant>
        <vt:i4>5</vt:i4>
      </vt:variant>
      <vt:variant>
        <vt:lpwstr/>
      </vt:variant>
      <vt:variant>
        <vt:lpwstr>_Toc265839118</vt:lpwstr>
      </vt:variant>
      <vt:variant>
        <vt:i4>1114165</vt:i4>
      </vt:variant>
      <vt:variant>
        <vt:i4>56</vt:i4>
      </vt:variant>
      <vt:variant>
        <vt:i4>0</vt:i4>
      </vt:variant>
      <vt:variant>
        <vt:i4>5</vt:i4>
      </vt:variant>
      <vt:variant>
        <vt:lpwstr/>
      </vt:variant>
      <vt:variant>
        <vt:lpwstr>_Toc265839117</vt:lpwstr>
      </vt:variant>
      <vt:variant>
        <vt:i4>1114165</vt:i4>
      </vt:variant>
      <vt:variant>
        <vt:i4>50</vt:i4>
      </vt:variant>
      <vt:variant>
        <vt:i4>0</vt:i4>
      </vt:variant>
      <vt:variant>
        <vt:i4>5</vt:i4>
      </vt:variant>
      <vt:variant>
        <vt:lpwstr/>
      </vt:variant>
      <vt:variant>
        <vt:lpwstr>_Toc265839116</vt:lpwstr>
      </vt:variant>
      <vt:variant>
        <vt:i4>1114165</vt:i4>
      </vt:variant>
      <vt:variant>
        <vt:i4>44</vt:i4>
      </vt:variant>
      <vt:variant>
        <vt:i4>0</vt:i4>
      </vt:variant>
      <vt:variant>
        <vt:i4>5</vt:i4>
      </vt:variant>
      <vt:variant>
        <vt:lpwstr/>
      </vt:variant>
      <vt:variant>
        <vt:lpwstr>_Toc265839115</vt:lpwstr>
      </vt:variant>
      <vt:variant>
        <vt:i4>1114165</vt:i4>
      </vt:variant>
      <vt:variant>
        <vt:i4>38</vt:i4>
      </vt:variant>
      <vt:variant>
        <vt:i4>0</vt:i4>
      </vt:variant>
      <vt:variant>
        <vt:i4>5</vt:i4>
      </vt:variant>
      <vt:variant>
        <vt:lpwstr/>
      </vt:variant>
      <vt:variant>
        <vt:lpwstr>_Toc265839114</vt:lpwstr>
      </vt:variant>
      <vt:variant>
        <vt:i4>1114165</vt:i4>
      </vt:variant>
      <vt:variant>
        <vt:i4>32</vt:i4>
      </vt:variant>
      <vt:variant>
        <vt:i4>0</vt:i4>
      </vt:variant>
      <vt:variant>
        <vt:i4>5</vt:i4>
      </vt:variant>
      <vt:variant>
        <vt:lpwstr/>
      </vt:variant>
      <vt:variant>
        <vt:lpwstr>_Toc265839113</vt:lpwstr>
      </vt:variant>
      <vt:variant>
        <vt:i4>1114165</vt:i4>
      </vt:variant>
      <vt:variant>
        <vt:i4>26</vt:i4>
      </vt:variant>
      <vt:variant>
        <vt:i4>0</vt:i4>
      </vt:variant>
      <vt:variant>
        <vt:i4>5</vt:i4>
      </vt:variant>
      <vt:variant>
        <vt:lpwstr/>
      </vt:variant>
      <vt:variant>
        <vt:lpwstr>_Toc265839112</vt:lpwstr>
      </vt:variant>
      <vt:variant>
        <vt:i4>1114165</vt:i4>
      </vt:variant>
      <vt:variant>
        <vt:i4>20</vt:i4>
      </vt:variant>
      <vt:variant>
        <vt:i4>0</vt:i4>
      </vt:variant>
      <vt:variant>
        <vt:i4>5</vt:i4>
      </vt:variant>
      <vt:variant>
        <vt:lpwstr/>
      </vt:variant>
      <vt:variant>
        <vt:lpwstr>_Toc265839111</vt:lpwstr>
      </vt:variant>
      <vt:variant>
        <vt:i4>1114165</vt:i4>
      </vt:variant>
      <vt:variant>
        <vt:i4>14</vt:i4>
      </vt:variant>
      <vt:variant>
        <vt:i4>0</vt:i4>
      </vt:variant>
      <vt:variant>
        <vt:i4>5</vt:i4>
      </vt:variant>
      <vt:variant>
        <vt:lpwstr/>
      </vt:variant>
      <vt:variant>
        <vt:lpwstr>_Toc265839110</vt:lpwstr>
      </vt:variant>
      <vt:variant>
        <vt:i4>1048629</vt:i4>
      </vt:variant>
      <vt:variant>
        <vt:i4>8</vt:i4>
      </vt:variant>
      <vt:variant>
        <vt:i4>0</vt:i4>
      </vt:variant>
      <vt:variant>
        <vt:i4>5</vt:i4>
      </vt:variant>
      <vt:variant>
        <vt:lpwstr/>
      </vt:variant>
      <vt:variant>
        <vt:lpwstr>_Toc265839109</vt:lpwstr>
      </vt:variant>
      <vt:variant>
        <vt:i4>1048629</vt:i4>
      </vt:variant>
      <vt:variant>
        <vt:i4>2</vt:i4>
      </vt:variant>
      <vt:variant>
        <vt:i4>0</vt:i4>
      </vt:variant>
      <vt:variant>
        <vt:i4>5</vt:i4>
      </vt:variant>
      <vt:variant>
        <vt:lpwstr/>
      </vt:variant>
      <vt:variant>
        <vt:lpwstr>_Toc265839108</vt:lpwstr>
      </vt:variant>
      <vt:variant>
        <vt:i4>11927622</vt:i4>
      </vt:variant>
      <vt:variant>
        <vt:i4>-1</vt:i4>
      </vt:variant>
      <vt:variant>
        <vt:i4>1557</vt:i4>
      </vt:variant>
      <vt:variant>
        <vt:i4>1</vt:i4>
      </vt:variant>
      <vt:variant>
        <vt:lpwstr>D:\Crash\Präsentation\Passive-Safety_2006\DML-Crash-FEM.tif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Beschreibung der Komponente</dc:title>
  <dc:creator>sindermann</dc:creator>
  <cp:lastModifiedBy>Fabian Bieck</cp:lastModifiedBy>
  <cp:revision>16</cp:revision>
  <cp:lastPrinted>2017-04-03T08:38:00Z</cp:lastPrinted>
  <dcterms:created xsi:type="dcterms:W3CDTF">2017-03-22T13:23:00Z</dcterms:created>
  <dcterms:modified xsi:type="dcterms:W3CDTF">2017-04-03T08:49:00Z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nummer">
    <vt:lpwstr>A6Z0000xxxxxxx</vt:lpwstr>
  </property>
  <property fmtid="{D5CDD505-2E9C-101B-9397-08002B2CF9AE}" pid="3" name="Ausgabedatum">
    <vt:lpwstr>2009-09-28</vt:lpwstr>
  </property>
  <property fmtid="{D5CDD505-2E9C-101B-9397-08002B2CF9AE}" pid="4" name="Version">
    <vt:lpwstr>-</vt:lpwstr>
  </property>
  <property fmtid="{D5CDD505-2E9C-101B-9397-08002B2CF9AE}" pid="5" name="Komponentenname">
    <vt:lpwstr>Train Technical Description</vt:lpwstr>
  </property>
  <property fmtid="{D5CDD505-2E9C-101B-9397-08002B2CF9AE}" pid="6" name="b2OS_AenderDatum_ISO.E1">
    <vt:lpwstr>20100119</vt:lpwstr>
  </property>
  <property fmtid="{D5CDD505-2E9C-101B-9397-08002B2CF9AE}" pid="7" name="b2OS_Autorendatum_ISO.E1">
    <vt:lpwstr>---</vt:lpwstr>
  </property>
  <property fmtid="{D5CDD505-2E9C-101B-9397-08002B2CF9AE}" pid="8" name="b2OS_DCC.E1">
    <vt:lpwstr>DB034</vt:lpwstr>
  </property>
  <property fmtid="{D5CDD505-2E9C-101B-9397-08002B2CF9AE}" pid="9" name="b2OS_DCC_TechnBereich.E1">
    <vt:lpwstr>A</vt:lpwstr>
  </property>
  <property fmtid="{D5CDD505-2E9C-101B-9397-08002B2CF9AE}" pid="10" name="b2OS_DocDesc.E1">
    <vt:lpwstr>Velaro Plattformbeschreibung DE</vt:lpwstr>
  </property>
  <property fmtid="{D5CDD505-2E9C-101B-9397-08002B2CF9AE}" pid="11" name="b2OS_DocNum.E1">
    <vt:lpwstr>A6Z00015814066</vt:lpwstr>
  </property>
  <property fmtid="{D5CDD505-2E9C-101B-9397-08002B2CF9AE}" pid="12" name="b2OS_DocPart.E1">
    <vt:lpwstr>000</vt:lpwstr>
  </property>
  <property fmtid="{D5CDD505-2E9C-101B-9397-08002B2CF9AE}" pid="13" name="b2OS_DocType.E1">
    <vt:lpwstr>PM2</vt:lpwstr>
  </property>
  <property fmtid="{D5CDD505-2E9C-101B-9397-08002B2CF9AE}" pid="14" name="b2OS_DocVer.E1">
    <vt:lpwstr>-</vt:lpwstr>
  </property>
  <property fmtid="{D5CDD505-2E9C-101B-9397-08002B2CF9AE}" pid="15" name="b2OS_ErstellDatum.E1">
    <vt:lpwstr>20091210</vt:lpwstr>
  </property>
  <property fmtid="{D5CDD505-2E9C-101B-9397-08002B2CF9AE}" pid="16" name="b2OS_ErstellDatum_ISO.E1">
    <vt:lpwstr>20091210</vt:lpwstr>
  </property>
  <property fmtid="{D5CDD505-2E9C-101B-9397-08002B2CF9AE}" pid="17" name="b2OS_ErstellerNName.E1">
    <vt:lpwstr>Talarowski</vt:lpwstr>
  </property>
  <property fmtid="{D5CDD505-2E9C-101B-9397-08002B2CF9AE}" pid="18" name="b2OS_ErstellerName.E1">
    <vt:lpwstr>TALAROW_GER</vt:lpwstr>
  </property>
  <property fmtid="{D5CDD505-2E9C-101B-9397-08002B2CF9AE}" pid="19" name="b2OS_ErstellerOrg.E1">
    <vt:lpwstr>I MO RS PT HI VE P</vt:lpwstr>
  </property>
  <property fmtid="{D5CDD505-2E9C-101B-9397-08002B2CF9AE}" pid="20" name="b2OS_ErstellerTel.E1">
    <vt:lpwstr>---</vt:lpwstr>
  </property>
  <property fmtid="{D5CDD505-2E9C-101B-9397-08002B2CF9AE}" pid="21" name="b2OS_ErstellerVName.E1">
    <vt:lpwstr>Gerd</vt:lpwstr>
  </property>
  <property fmtid="{D5CDD505-2E9C-101B-9397-08002B2CF9AE}" pid="22" name="b2OS_Filename.E1">
    <vt:lpwstr>Velaro Plattformbeschreibung DE.doc</vt:lpwstr>
  </property>
  <property fmtid="{D5CDD505-2E9C-101B-9397-08002B2CF9AE}" pid="23" name="b2OS_Format.E1">
    <vt:lpwstr>A4</vt:lpwstr>
  </property>
  <property fmtid="{D5CDD505-2E9C-101B-9397-08002B2CF9AE}" pid="24" name="b2OS_Herausgeber.E1">
    <vt:lpwstr>SIEMENS AG</vt:lpwstr>
  </property>
  <property fmtid="{D5CDD505-2E9C-101B-9397-08002B2CF9AE}" pid="25" name="b2OS_OKZ_Produkt.E1">
    <vt:lpwstr>TS_RA</vt:lpwstr>
  </property>
  <property fmtid="{D5CDD505-2E9C-101B-9397-08002B2CF9AE}" pid="26" name="b2OS_OrgDesc.E1">
    <vt:lpwstr/>
  </property>
  <property fmtid="{D5CDD505-2E9C-101B-9397-08002B2CF9AE}" pid="27" name="b2OS_PSP_Element.E1">
    <vt:lpwstr>P.8000-01</vt:lpwstr>
  </property>
  <property fmtid="{D5CDD505-2E9C-101B-9397-08002B2CF9AE}" pid="28" name="b2OS_PSP_Element_Append.E1">
    <vt:lpwstr>P.8000-01</vt:lpwstr>
  </property>
  <property fmtid="{D5CDD505-2E9C-101B-9397-08002B2CF9AE}" pid="29" name="b2OS_Sprachkennzeichen.E1">
    <vt:lpwstr>DE</vt:lpwstr>
  </property>
  <property fmtid="{D5CDD505-2E9C-101B-9397-08002B2CF9AE}" pid="30" name="b2OS_Status.E1">
    <vt:lpwstr>FR</vt:lpwstr>
  </property>
  <property fmtid="{D5CDD505-2E9C-101B-9397-08002B2CF9AE}" pid="31" name="b2OS_Status_EN.E1">
    <vt:lpwstr>released</vt:lpwstr>
  </property>
  <property fmtid="{D5CDD505-2E9C-101B-9397-08002B2CF9AE}" pid="32" name="b2OS_Status_ES.E1">
    <vt:lpwstr>released</vt:lpwstr>
  </property>
  <property fmtid="{D5CDD505-2E9C-101B-9397-08002B2CF9AE}" pid="33" name="b2OS_Status_FR.E1">
    <vt:lpwstr>released</vt:lpwstr>
  </property>
  <property fmtid="{D5CDD505-2E9C-101B-9397-08002B2CF9AE}" pid="34" name="b2OS_User.E1">
    <vt:lpwstr>TALAROW_GER</vt:lpwstr>
  </property>
  <property fmtid="{D5CDD505-2E9C-101B-9397-08002B2CF9AE}" pid="35" name="b2OS_UserExtended.E1">
    <vt:lpwstr>TALAROW_GER</vt:lpwstr>
  </property>
  <property fmtid="{D5CDD505-2E9C-101B-9397-08002B2CF9AE}" pid="36" name="b2OS_UserOrg.E1">
    <vt:lpwstr>I MO RS PT HI VE P</vt:lpwstr>
  </property>
  <property fmtid="{D5CDD505-2E9C-101B-9397-08002B2CF9AE}" pid="37" name="b2OS_UserTel.E1">
    <vt:lpwstr>---</vt:lpwstr>
  </property>
  <property fmtid="{D5CDD505-2E9C-101B-9397-08002B2CF9AE}" pid="38" name="b2OS_ValidFrom.E1">
    <vt:lpwstr>20100119</vt:lpwstr>
  </property>
  <property fmtid="{D5CDD505-2E9C-101B-9397-08002B2CF9AE}" pid="39" name="b2OS_ValidFrom_ISO.E1">
    <vt:lpwstr>20100119</vt:lpwstr>
  </property>
  <property fmtid="{D5CDD505-2E9C-101B-9397-08002B2CF9AE}" pid="40" name="b2OS_VerantwortungsHoheit.E1">
    <vt:lpwstr>50000018</vt:lpwstr>
  </property>
  <property fmtid="{D5CDD505-2E9C-101B-9397-08002B2CF9AE}" pid="41" name="b2OS_Vertraulichkeit_EN.E1">
    <vt:lpwstr>1</vt:lpwstr>
  </property>
  <property fmtid="{D5CDD505-2E9C-101B-9397-08002B2CF9AE}" pid="42" name="b2OS_Vertraulichkeit_ES.E1">
    <vt:lpwstr>1</vt:lpwstr>
  </property>
  <property fmtid="{D5CDD505-2E9C-101B-9397-08002B2CF9AE}" pid="43" name="b2OS_Vertraulichkeit_FR.E1">
    <vt:lpwstr>1</vt:lpwstr>
  </property>
  <property fmtid="{D5CDD505-2E9C-101B-9397-08002B2CF9AE}" pid="44" name="b2OS_Vertraulichkeitsgrad.E1">
    <vt:lpwstr>1</vt:lpwstr>
  </property>
  <property fmtid="{D5CDD505-2E9C-101B-9397-08002B2CF9AE}" pid="45" name="b2OS_WsApplKey.E1">
    <vt:lpwstr>DOC</vt:lpwstr>
  </property>
</Properties>
</file>